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106F5BAA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</w:t>
      </w:r>
      <w:r w:rsidR="005D6527">
        <w:rPr>
          <w:rFonts w:ascii="Arial" w:hAnsi="Arial" w:cs="Arial"/>
          <w:sz w:val="22"/>
          <w:szCs w:val="22"/>
        </w:rPr>
        <w:t>Newton</w:t>
      </w:r>
    </w:p>
    <w:p w14:paraId="19F26E5C" w14:textId="4128AF0C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 xml:space="preserve">r </w:t>
      </w:r>
      <w:r w:rsidR="00921D26">
        <w:rPr>
          <w:rFonts w:ascii="Arial" w:hAnsi="Arial" w:cs="Arial"/>
          <w:szCs w:val="22"/>
        </w:rPr>
        <w:t>Fisher</w:t>
      </w:r>
      <w:r w:rsidR="00A2649C">
        <w:rPr>
          <w:rFonts w:ascii="Arial" w:hAnsi="Arial" w:cs="Arial"/>
          <w:szCs w:val="22"/>
        </w:rPr>
        <w:t xml:space="preserve"> </w:t>
      </w:r>
    </w:p>
    <w:p w14:paraId="1FB8676A" w14:textId="35D7F98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proofErr w:type="spellStart"/>
      <w:r w:rsidR="00E45428">
        <w:rPr>
          <w:rFonts w:ascii="Arial" w:hAnsi="Arial" w:cs="Arial"/>
          <w:szCs w:val="22"/>
        </w:rPr>
        <w:t>Councillor</w:t>
      </w:r>
      <w:proofErr w:type="spellEnd"/>
      <w:r w:rsidR="002273F3">
        <w:rPr>
          <w:rFonts w:ascii="Arial" w:hAnsi="Arial" w:cs="Arial"/>
          <w:szCs w:val="22"/>
        </w:rPr>
        <w:t xml:space="preserve"> </w:t>
      </w:r>
      <w:r w:rsidR="00921D26">
        <w:rPr>
          <w:rFonts w:ascii="Arial" w:hAnsi="Arial" w:cs="Arial"/>
          <w:szCs w:val="22"/>
        </w:rPr>
        <w:t>Wasmuth</w:t>
      </w:r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019B76A9" w14:textId="77777777" w:rsidR="006E69B0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6E69B0">
        <w:rPr>
          <w:rFonts w:ascii="Arial" w:hAnsi="Arial" w:cs="Arial"/>
          <w:sz w:val="22"/>
          <w:szCs w:val="22"/>
        </w:rPr>
        <w:t xml:space="preserve">Chief Administrative Officer, Wendy Wildman (left the meeting at 6:20 </w:t>
      </w:r>
    </w:p>
    <w:p w14:paraId="151633E3" w14:textId="6D94D425" w:rsidR="006E69B0" w:rsidRDefault="006E69B0" w:rsidP="006E69B0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p.m.</w:t>
      </w:r>
    </w:p>
    <w:p w14:paraId="03FB1E51" w14:textId="33C48D7A" w:rsidR="00D40490" w:rsidRDefault="007D2280" w:rsidP="006E69B0">
      <w:pPr>
        <w:ind w:left="14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</w:t>
      </w:r>
      <w:r w:rsidR="00D40490">
        <w:rPr>
          <w:rFonts w:ascii="Arial" w:hAnsi="Arial" w:cs="Arial"/>
          <w:sz w:val="22"/>
          <w:szCs w:val="22"/>
        </w:rPr>
        <w:t>sistant C</w:t>
      </w:r>
      <w:r w:rsidR="006E69B0">
        <w:rPr>
          <w:rFonts w:ascii="Arial" w:hAnsi="Arial" w:cs="Arial"/>
          <w:sz w:val="22"/>
          <w:szCs w:val="22"/>
        </w:rPr>
        <w:t>hief Administrative Office</w:t>
      </w:r>
      <w:r w:rsidR="00CC08B2">
        <w:rPr>
          <w:rFonts w:ascii="Arial" w:hAnsi="Arial" w:cs="Arial"/>
          <w:sz w:val="22"/>
          <w:szCs w:val="22"/>
        </w:rPr>
        <w:t>r</w:t>
      </w:r>
      <w:r w:rsidR="00D40490">
        <w:rPr>
          <w:rFonts w:ascii="Arial" w:hAnsi="Arial" w:cs="Arial"/>
          <w:sz w:val="22"/>
          <w:szCs w:val="22"/>
        </w:rPr>
        <w:t>, Angela Duncan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17FF8358" w14:textId="66C03B6C" w:rsidR="00404A6D" w:rsidRDefault="00404A6D" w:rsidP="007D2280">
      <w:pPr>
        <w:rPr>
          <w:rFonts w:ascii="Arial" w:hAnsi="Arial" w:cs="Arial"/>
          <w:sz w:val="22"/>
          <w:szCs w:val="22"/>
        </w:rPr>
      </w:pP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A" w14:textId="0A80F30C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C27B4B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87405A">
        <w:rPr>
          <w:rFonts w:ascii="Arial" w:hAnsi="Arial" w:cs="Arial"/>
          <w:sz w:val="22"/>
          <w:szCs w:val="22"/>
        </w:rPr>
        <w:t>2</w:t>
      </w:r>
      <w:r w:rsidR="00921D26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00213D4E">
        <w:trPr>
          <w:trHeight w:val="333"/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7B7062F7" w:rsidR="00F133BE" w:rsidRPr="00DD3D1E" w:rsidRDefault="00213D4E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F93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C6EAC">
              <w:rPr>
                <w:rFonts w:ascii="Arial" w:hAnsi="Arial" w:cs="Arial"/>
                <w:sz w:val="22"/>
                <w:szCs w:val="22"/>
              </w:rPr>
              <w:t>5:36</w:t>
            </w:r>
            <w:r w:rsidR="00F939E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427D064E" w:rsidR="006466E1" w:rsidRPr="00DD3D1E" w:rsidRDefault="0003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8C555B">
              <w:rPr>
                <w:rFonts w:ascii="Arial" w:hAnsi="Arial" w:cs="Arial"/>
                <w:sz w:val="22"/>
                <w:szCs w:val="22"/>
              </w:rPr>
              <w:t>1</w:t>
            </w:r>
            <w:r w:rsidR="00BE0CBA">
              <w:rPr>
                <w:rFonts w:ascii="Arial" w:hAnsi="Arial" w:cs="Arial"/>
                <w:sz w:val="22"/>
                <w:szCs w:val="22"/>
              </w:rPr>
              <w:t>5</w:t>
            </w:r>
            <w:r w:rsidR="00A9112F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21056FC1" w14:textId="1E6EAC75" w:rsidR="00BD3362" w:rsidRPr="00BE0CBA" w:rsidRDefault="2FA7902A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BE0CB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92528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E92528">
              <w:rPr>
                <w:rFonts w:ascii="Arial" w:hAnsi="Arial" w:cs="Arial"/>
                <w:sz w:val="22"/>
                <w:szCs w:val="22"/>
              </w:rPr>
              <w:t xml:space="preserve"> Newton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BE0CBA">
              <w:rPr>
                <w:rFonts w:ascii="Arial" w:hAnsi="Arial" w:cs="Arial"/>
                <w:sz w:val="22"/>
                <w:szCs w:val="22"/>
              </w:rPr>
              <w:t>August 22</w:t>
            </w:r>
            <w:r w:rsidR="00BE0CBA" w:rsidRPr="00BE0CBA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BE0CBA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8E5CEA">
              <w:rPr>
                <w:rFonts w:ascii="Arial" w:hAnsi="Arial" w:cs="Arial"/>
                <w:sz w:val="22"/>
                <w:szCs w:val="22"/>
              </w:rPr>
              <w:t>2023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99D">
              <w:rPr>
                <w:rFonts w:ascii="Arial" w:hAnsi="Arial" w:cs="Arial"/>
                <w:sz w:val="22"/>
                <w:szCs w:val="22"/>
              </w:rPr>
              <w:t>Regular</w:t>
            </w:r>
            <w:r w:rsidR="00606FB3">
              <w:rPr>
                <w:rFonts w:ascii="Arial" w:hAnsi="Arial" w:cs="Arial"/>
                <w:sz w:val="22"/>
                <w:szCs w:val="22"/>
              </w:rPr>
              <w:t xml:space="preserve"> Meeting </w:t>
            </w:r>
            <w:r w:rsidRPr="00DD3D1E">
              <w:rPr>
                <w:rFonts w:ascii="Arial" w:hAnsi="Arial" w:cs="Arial"/>
                <w:sz w:val="22"/>
                <w:szCs w:val="22"/>
              </w:rPr>
              <w:t>Agenda</w:t>
            </w:r>
            <w:r w:rsidR="001D299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92528">
              <w:rPr>
                <w:rFonts w:ascii="Arial" w:hAnsi="Arial" w:cs="Arial"/>
                <w:sz w:val="22"/>
                <w:szCs w:val="22"/>
              </w:rPr>
              <w:t>as presented.</w:t>
            </w:r>
          </w:p>
          <w:p w14:paraId="6A3A895B" w14:textId="7033EDE5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0E46045D" w14:textId="14871736" w:rsidR="00FC0494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5E0C62">
              <w:rPr>
                <w:rFonts w:ascii="Arial" w:hAnsi="Arial" w:cs="Arial"/>
                <w:sz w:val="22"/>
                <w:szCs w:val="22"/>
              </w:rPr>
              <w:t>1</w:t>
            </w:r>
            <w:r w:rsidR="00316BD0">
              <w:rPr>
                <w:rFonts w:ascii="Arial" w:hAnsi="Arial" w:cs="Arial"/>
                <w:sz w:val="22"/>
                <w:szCs w:val="22"/>
              </w:rPr>
              <w:t>5</w:t>
            </w:r>
            <w:r w:rsidR="00A9112F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479057" w14:textId="0A5A72A8" w:rsidR="00DB6E04" w:rsidRDefault="2E1C7457" w:rsidP="00DB6E0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139C4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2C87">
              <w:rPr>
                <w:rFonts w:ascii="Arial" w:hAnsi="Arial" w:cs="Arial"/>
                <w:sz w:val="22"/>
                <w:szCs w:val="22"/>
              </w:rPr>
              <w:t>Ju</w:t>
            </w:r>
            <w:r w:rsidR="00B31787">
              <w:rPr>
                <w:rFonts w:ascii="Arial" w:hAnsi="Arial" w:cs="Arial"/>
                <w:sz w:val="22"/>
                <w:szCs w:val="22"/>
              </w:rPr>
              <w:t>ly 18</w:t>
            </w:r>
            <w:r w:rsidR="00B31787" w:rsidRPr="00B31787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B3178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926A0">
              <w:rPr>
                <w:rFonts w:ascii="Arial" w:hAnsi="Arial" w:cs="Arial"/>
                <w:sz w:val="22"/>
                <w:szCs w:val="22"/>
              </w:rPr>
              <w:t>2023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E6404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Pr="2E1C7457">
              <w:rPr>
                <w:rFonts w:ascii="Arial" w:hAnsi="Arial" w:cs="Arial"/>
                <w:sz w:val="22"/>
                <w:szCs w:val="22"/>
              </w:rPr>
              <w:t>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5D36FE">
              <w:rPr>
                <w:rFonts w:ascii="Arial" w:hAnsi="Arial" w:cs="Arial"/>
                <w:sz w:val="22"/>
                <w:szCs w:val="22"/>
              </w:rPr>
              <w:t>as presented.</w:t>
            </w:r>
            <w:r w:rsidR="00397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A8126D" w14:textId="4928FB90" w:rsidR="00F407FA" w:rsidRDefault="00E251F3" w:rsidP="00DB6E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6CCB61C6" w:rsidR="00351F50" w:rsidRPr="00351F50" w:rsidRDefault="00351F50" w:rsidP="00DE58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17B3CE32" w14:textId="77777777" w:rsidR="00B566FB" w:rsidRDefault="2E1C7457" w:rsidP="004A00C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  <w:p w14:paraId="77DF1418" w14:textId="7C44400A" w:rsidR="00F418F2" w:rsidRPr="00DD3D1E" w:rsidRDefault="00F418F2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00A771DD" w14:textId="16DF25C9" w:rsidR="00066D4B" w:rsidRDefault="00376738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  <w:p w14:paraId="427F0779" w14:textId="50A56422" w:rsidR="00F27410" w:rsidRPr="00350C1B" w:rsidRDefault="00F27410" w:rsidP="00B31787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50D8CE8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184BFFDD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38AE6C50" w:rsidR="00BD45EF" w:rsidRPr="005B0090" w:rsidRDefault="00BD45EF" w:rsidP="008B5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113E0CC2" w14:textId="05BFF858" w:rsidR="00583A61" w:rsidRDefault="00607341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N/A</w:t>
            </w:r>
          </w:p>
          <w:p w14:paraId="1C7803B7" w14:textId="29A0B63F" w:rsidR="006F6CD8" w:rsidRPr="00667A00" w:rsidRDefault="006F6CD8" w:rsidP="00610B2F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0AEEB6D8" w:rsidR="00F407ED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F27410">
              <w:rPr>
                <w:rFonts w:ascii="Arial" w:hAnsi="Arial" w:cs="Arial"/>
                <w:sz w:val="22"/>
                <w:szCs w:val="22"/>
              </w:rPr>
              <w:t>1</w:t>
            </w:r>
            <w:r w:rsidR="001A2EFA">
              <w:rPr>
                <w:rFonts w:ascii="Arial" w:hAnsi="Arial" w:cs="Arial"/>
                <w:sz w:val="22"/>
                <w:szCs w:val="22"/>
              </w:rPr>
              <w:t>5</w:t>
            </w:r>
            <w:r w:rsidR="00A9112F">
              <w:rPr>
                <w:rFonts w:ascii="Arial" w:hAnsi="Arial" w:cs="Arial"/>
                <w:sz w:val="22"/>
                <w:szCs w:val="22"/>
              </w:rPr>
              <w:t>8</w:t>
            </w:r>
          </w:p>
          <w:p w14:paraId="4E0B9122" w14:textId="064D3785" w:rsidR="006F6CD8" w:rsidRPr="006F6CD8" w:rsidRDefault="006F6CD8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66CFC96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1095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9994CF" w14:textId="77777777" w:rsidR="008C626E" w:rsidRDefault="008C626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24A78CA" w14:textId="77777777" w:rsidR="008C626E" w:rsidRDefault="008C626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3F92DF" w14:textId="77777777" w:rsidR="008C626E" w:rsidRDefault="008C626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CD929B" w14:textId="77777777" w:rsidR="008C626E" w:rsidRDefault="008C626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C9B643" w14:textId="77777777" w:rsidR="008C626E" w:rsidRDefault="008C626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224488" w14:textId="72BE131A" w:rsidR="002F07F6" w:rsidRDefault="002F07F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23-1</w:t>
            </w:r>
            <w:r w:rsidR="00A9112F">
              <w:rPr>
                <w:rFonts w:ascii="Arial" w:hAnsi="Arial" w:cs="Arial"/>
                <w:sz w:val="22"/>
                <w:szCs w:val="22"/>
              </w:rPr>
              <w:t>59</w:t>
            </w:r>
          </w:p>
          <w:p w14:paraId="7893E12A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9A69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B7DE8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5149A" w14:textId="77777777" w:rsidR="00EE7145" w:rsidRDefault="00EE714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052CD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DF05D7" w14:textId="77777777" w:rsidR="00AF511E" w:rsidRDefault="00AF5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884650" w14:textId="77777777" w:rsidR="00AF511E" w:rsidRDefault="00AF5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CD9869" w14:textId="07DEACD6" w:rsidR="00C07F92" w:rsidRDefault="00196955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C07F92">
              <w:rPr>
                <w:rFonts w:ascii="Arial" w:hAnsi="Arial" w:cs="Arial"/>
                <w:sz w:val="22"/>
                <w:szCs w:val="22"/>
              </w:rPr>
              <w:t>3-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3D3F75">
              <w:rPr>
                <w:rFonts w:ascii="Arial" w:hAnsi="Arial" w:cs="Arial"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sz w:val="22"/>
                <w:szCs w:val="22"/>
              </w:rPr>
              <w:t>0</w:t>
            </w:r>
          </w:p>
          <w:p w14:paraId="6C90B3DD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5BBD8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47DC8" w14:textId="77777777" w:rsidR="00047DCF" w:rsidRDefault="00047DC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BE120E" w14:textId="04E3CFFB" w:rsidR="0031111E" w:rsidRDefault="00B02DA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70B12">
              <w:rPr>
                <w:rFonts w:ascii="Arial" w:hAnsi="Arial" w:cs="Arial"/>
                <w:sz w:val="22"/>
                <w:szCs w:val="22"/>
              </w:rPr>
              <w:t>3-</w:t>
            </w:r>
            <w:r w:rsidR="000860CA">
              <w:rPr>
                <w:rFonts w:ascii="Arial" w:hAnsi="Arial" w:cs="Arial"/>
                <w:sz w:val="22"/>
                <w:szCs w:val="22"/>
              </w:rPr>
              <w:t>1</w:t>
            </w:r>
            <w:r w:rsidR="006B54C8">
              <w:rPr>
                <w:rFonts w:ascii="Arial" w:hAnsi="Arial" w:cs="Arial"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sz w:val="22"/>
                <w:szCs w:val="22"/>
              </w:rPr>
              <w:t>1</w:t>
            </w:r>
          </w:p>
          <w:p w14:paraId="5017FC52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396A0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DF09FF" w14:textId="77777777" w:rsidR="00363C0C" w:rsidRDefault="00363C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22FA7B" w14:textId="77777777" w:rsidR="00363C0C" w:rsidRDefault="00363C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288F93" w14:textId="77777777" w:rsidR="002F4D8A" w:rsidRDefault="002F4D8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AA762F" w14:textId="77777777" w:rsidR="002F4D8A" w:rsidRDefault="002F4D8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99EBE" w14:textId="77777777" w:rsidR="0088574E" w:rsidRDefault="0088574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2CCB2" w14:textId="6B417489" w:rsidR="0085446B" w:rsidRDefault="002905D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363C0C">
              <w:rPr>
                <w:rFonts w:ascii="Arial" w:hAnsi="Arial" w:cs="Arial"/>
                <w:sz w:val="22"/>
                <w:szCs w:val="22"/>
              </w:rPr>
              <w:t>1</w:t>
            </w:r>
            <w:r w:rsidR="00B02DA2">
              <w:rPr>
                <w:rFonts w:ascii="Arial" w:hAnsi="Arial" w:cs="Arial"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561D23C2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215FF0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E09E17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0AE831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B1ADFF1" w14:textId="02B650A9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23-16</w:t>
            </w:r>
            <w:r w:rsidR="00A9112F"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1C9419D6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32EFE4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A036B2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24530" w14:textId="77777777" w:rsidR="00E326D9" w:rsidRDefault="00E326D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698292A" w14:textId="77777777" w:rsidR="00E326D9" w:rsidRDefault="00E326D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7883F" w14:textId="77777777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4784A0" w14:textId="08730B0B" w:rsidR="00D852F0" w:rsidRDefault="00D852F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23-16</w:t>
            </w:r>
            <w:r w:rsidR="00A9112F">
              <w:rPr>
                <w:rFonts w:ascii="Arial" w:hAnsi="Arial" w:cs="Arial"/>
                <w:sz w:val="22"/>
                <w:szCs w:val="22"/>
              </w:rPr>
              <w:t>4</w:t>
            </w:r>
          </w:p>
          <w:p w14:paraId="32854C23" w14:textId="77777777" w:rsidR="00A067D3" w:rsidRDefault="00A067D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CC422F" w14:textId="77777777" w:rsidR="00CE60A3" w:rsidRDefault="00CE60A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B21BD1" w14:textId="77777777" w:rsidR="00CE60A3" w:rsidRDefault="00CE60A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D3A525" w14:textId="0185590B" w:rsidR="00CE60A3" w:rsidRDefault="00CE60A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38A41A" w14:textId="77777777" w:rsidR="00BE7A8C" w:rsidRDefault="00BE7A8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4A82E736" w:rsidR="00554DC0" w:rsidRPr="00A52AFC" w:rsidRDefault="00554DC0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1853A7F" w14:textId="461EBD31" w:rsidR="007B6DDB" w:rsidRDefault="002D4BDE" w:rsidP="00F2741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514">
              <w:rPr>
                <w:rFonts w:ascii="Arial" w:hAnsi="Arial" w:cs="Arial"/>
                <w:sz w:val="22"/>
                <w:szCs w:val="22"/>
              </w:rPr>
              <w:t xml:space="preserve">by </w:t>
            </w:r>
            <w:proofErr w:type="spellStart"/>
            <w:r w:rsidR="00A97B80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A97B80">
              <w:rPr>
                <w:rFonts w:ascii="Arial" w:hAnsi="Arial" w:cs="Arial"/>
                <w:sz w:val="22"/>
                <w:szCs w:val="22"/>
              </w:rPr>
              <w:t xml:space="preserve"> Wasmuth </w:t>
            </w:r>
            <w:r w:rsidR="000209C7">
              <w:rPr>
                <w:rFonts w:ascii="Arial" w:hAnsi="Arial" w:cs="Arial"/>
                <w:sz w:val="22"/>
                <w:szCs w:val="22"/>
              </w:rPr>
              <w:t>that the request from the property owner of tax roll 254 for a reversal of the penalties</w:t>
            </w:r>
            <w:r w:rsidR="00376738">
              <w:rPr>
                <w:rFonts w:ascii="Arial" w:hAnsi="Arial" w:cs="Arial"/>
                <w:sz w:val="22"/>
                <w:szCs w:val="22"/>
              </w:rPr>
              <w:t xml:space="preserve"> in the amount of $512.00</w:t>
            </w:r>
            <w:r w:rsidR="000209C7">
              <w:rPr>
                <w:rFonts w:ascii="Arial" w:hAnsi="Arial" w:cs="Arial"/>
                <w:sz w:val="22"/>
                <w:szCs w:val="22"/>
              </w:rPr>
              <w:t xml:space="preserve"> on the tax account be</w:t>
            </w:r>
            <w:r w:rsidR="00DD6342">
              <w:rPr>
                <w:rFonts w:ascii="Arial" w:hAnsi="Arial" w:cs="Arial"/>
                <w:sz w:val="22"/>
                <w:szCs w:val="22"/>
              </w:rPr>
              <w:t xml:space="preserve"> partially</w:t>
            </w:r>
            <w:r w:rsidR="000209C7">
              <w:rPr>
                <w:rFonts w:ascii="Arial" w:hAnsi="Arial" w:cs="Arial"/>
                <w:sz w:val="22"/>
                <w:szCs w:val="22"/>
              </w:rPr>
              <w:t xml:space="preserve"> approved in the amount of </w:t>
            </w:r>
            <w:r w:rsidR="00EE7145">
              <w:rPr>
                <w:rFonts w:ascii="Arial" w:hAnsi="Arial" w:cs="Arial"/>
                <w:sz w:val="22"/>
                <w:szCs w:val="22"/>
              </w:rPr>
              <w:t>$416.48</w:t>
            </w:r>
            <w:r w:rsidR="00DD6342">
              <w:rPr>
                <w:rFonts w:ascii="Arial" w:hAnsi="Arial" w:cs="Arial"/>
                <w:sz w:val="22"/>
                <w:szCs w:val="22"/>
              </w:rPr>
              <w:t xml:space="preserve"> to </w:t>
            </w:r>
            <w:proofErr w:type="gramStart"/>
            <w:r w:rsidR="00DD6342">
              <w:rPr>
                <w:rFonts w:ascii="Arial" w:hAnsi="Arial" w:cs="Arial"/>
                <w:sz w:val="22"/>
                <w:szCs w:val="22"/>
              </w:rPr>
              <w:t>take into account</w:t>
            </w:r>
            <w:proofErr w:type="gramEnd"/>
            <w:r w:rsidR="00DD6342">
              <w:rPr>
                <w:rFonts w:ascii="Arial" w:hAnsi="Arial" w:cs="Arial"/>
                <w:sz w:val="22"/>
                <w:szCs w:val="22"/>
              </w:rPr>
              <w:t xml:space="preserve"> the time it took for the Summer Village of Island Lake </w:t>
            </w:r>
            <w:r w:rsidR="007A1082">
              <w:rPr>
                <w:rFonts w:ascii="Arial" w:hAnsi="Arial" w:cs="Arial"/>
                <w:sz w:val="22"/>
                <w:szCs w:val="22"/>
              </w:rPr>
              <w:t>to receive the funds from the Summer Village of Island Lake South.</w:t>
            </w:r>
            <w:r w:rsidR="000209C7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409271D" w14:textId="77777777" w:rsidR="002F07F6" w:rsidRDefault="002F07F6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BCFD28A" w14:textId="77777777" w:rsidR="008C626E" w:rsidRDefault="008C626E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9734E9D" w14:textId="77777777" w:rsidR="00F7698C" w:rsidRDefault="00022BB9" w:rsidP="008C626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2BB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435B5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175EB8">
              <w:rPr>
                <w:rFonts w:ascii="Arial" w:hAnsi="Arial" w:cs="Arial"/>
                <w:sz w:val="22"/>
                <w:szCs w:val="22"/>
              </w:rPr>
              <w:t xml:space="preserve">that </w:t>
            </w:r>
            <w:proofErr w:type="gramStart"/>
            <w:r w:rsidR="00500773">
              <w:rPr>
                <w:rFonts w:ascii="Arial" w:hAnsi="Arial" w:cs="Arial"/>
                <w:sz w:val="22"/>
                <w:szCs w:val="22"/>
              </w:rPr>
              <w:t>subsequent to</w:t>
            </w:r>
            <w:proofErr w:type="gramEnd"/>
            <w:r w:rsidR="00500773">
              <w:rPr>
                <w:rFonts w:ascii="Arial" w:hAnsi="Arial" w:cs="Arial"/>
                <w:sz w:val="22"/>
                <w:szCs w:val="22"/>
              </w:rPr>
              <w:t xml:space="preserve"> reviewing </w:t>
            </w:r>
            <w:r w:rsidR="00155C7E">
              <w:rPr>
                <w:rFonts w:ascii="Arial" w:hAnsi="Arial" w:cs="Arial"/>
                <w:sz w:val="22"/>
                <w:szCs w:val="22"/>
              </w:rPr>
              <w:t xml:space="preserve">previous </w:t>
            </w:r>
            <w:r w:rsidR="00500773">
              <w:rPr>
                <w:rFonts w:ascii="Arial" w:hAnsi="Arial" w:cs="Arial"/>
                <w:sz w:val="22"/>
                <w:szCs w:val="22"/>
              </w:rPr>
              <w:t xml:space="preserve">notes </w:t>
            </w:r>
            <w:r w:rsidR="00C41C26">
              <w:rPr>
                <w:rFonts w:ascii="Arial" w:hAnsi="Arial" w:cs="Arial"/>
                <w:sz w:val="22"/>
                <w:szCs w:val="22"/>
              </w:rPr>
              <w:t xml:space="preserve">and discussions </w:t>
            </w:r>
            <w:r w:rsidR="00500773">
              <w:rPr>
                <w:rFonts w:ascii="Arial" w:hAnsi="Arial" w:cs="Arial"/>
                <w:sz w:val="22"/>
                <w:szCs w:val="22"/>
              </w:rPr>
              <w:t>of Council</w:t>
            </w:r>
            <w:r w:rsidR="00A700A4">
              <w:rPr>
                <w:rFonts w:ascii="Arial" w:hAnsi="Arial" w:cs="Arial"/>
                <w:sz w:val="22"/>
                <w:szCs w:val="22"/>
              </w:rPr>
              <w:t xml:space="preserve"> regarding </w:t>
            </w:r>
            <w:r w:rsidR="003A0637">
              <w:rPr>
                <w:rFonts w:ascii="Arial" w:hAnsi="Arial" w:cs="Arial"/>
                <w:sz w:val="22"/>
                <w:szCs w:val="22"/>
              </w:rPr>
              <w:t xml:space="preserve">concerns </w:t>
            </w:r>
            <w:r w:rsidR="00EF28AB">
              <w:rPr>
                <w:rFonts w:ascii="Arial" w:hAnsi="Arial" w:cs="Arial"/>
                <w:sz w:val="22"/>
                <w:szCs w:val="22"/>
              </w:rPr>
              <w:t xml:space="preserve">with Community Peace Officer services and </w:t>
            </w:r>
            <w:r w:rsidR="004812A4">
              <w:rPr>
                <w:rFonts w:ascii="Arial" w:hAnsi="Arial" w:cs="Arial"/>
                <w:sz w:val="22"/>
                <w:szCs w:val="22"/>
              </w:rPr>
              <w:t>availability, that these</w:t>
            </w:r>
            <w:r w:rsidR="005007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C4DEF">
              <w:rPr>
                <w:rFonts w:ascii="Arial" w:hAnsi="Arial" w:cs="Arial"/>
                <w:sz w:val="22"/>
                <w:szCs w:val="22"/>
              </w:rPr>
              <w:t xml:space="preserve">concerns be compiled and forwarded to Administration </w:t>
            </w:r>
            <w:r w:rsidR="00862F34">
              <w:rPr>
                <w:rFonts w:ascii="Arial" w:hAnsi="Arial" w:cs="Arial"/>
                <w:sz w:val="22"/>
                <w:szCs w:val="22"/>
              </w:rPr>
              <w:t xml:space="preserve">to forward to Athabasca </w:t>
            </w:r>
            <w:r w:rsidR="00500773">
              <w:rPr>
                <w:rFonts w:ascii="Arial" w:hAnsi="Arial" w:cs="Arial"/>
                <w:sz w:val="22"/>
                <w:szCs w:val="22"/>
              </w:rPr>
              <w:t>County to begin discussions</w:t>
            </w:r>
            <w:r w:rsidR="00862F34">
              <w:rPr>
                <w:rFonts w:ascii="Arial" w:hAnsi="Arial" w:cs="Arial"/>
                <w:sz w:val="22"/>
                <w:szCs w:val="22"/>
              </w:rPr>
              <w:t xml:space="preserve"> for resolution of these concerns. </w:t>
            </w:r>
            <w:r w:rsidR="00BE28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71925A2" w14:textId="6C2B6FF7" w:rsidR="00F8222A" w:rsidRPr="00F8222A" w:rsidRDefault="00F8222A" w:rsidP="00F7698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BDB1851" w14:textId="77777777" w:rsidR="00F8222A" w:rsidRDefault="00F8222A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BFF896" w14:textId="5A52C465" w:rsidR="00E819C6" w:rsidRDefault="00C07F92" w:rsidP="00D04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4812A4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4812A4">
              <w:rPr>
                <w:rFonts w:ascii="Arial" w:hAnsi="Arial" w:cs="Arial"/>
                <w:sz w:val="22"/>
                <w:szCs w:val="22"/>
              </w:rPr>
              <w:t xml:space="preserve"> Wasmuth</w:t>
            </w:r>
            <w:r w:rsidR="0011389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71073">
              <w:rPr>
                <w:rFonts w:ascii="Arial" w:hAnsi="Arial" w:cs="Arial"/>
                <w:sz w:val="22"/>
                <w:szCs w:val="22"/>
              </w:rPr>
              <w:t>that Council deny the request for reimbursement for the broken vehicle window</w:t>
            </w:r>
            <w:r w:rsidR="00ED5C0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F5FF9F7" w14:textId="3D3B91E8" w:rsidR="008B6A59" w:rsidRPr="00ED5C02" w:rsidRDefault="00AE690C" w:rsidP="00ED5C0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AE6929F" w14:textId="77777777" w:rsidR="008B6A59" w:rsidRDefault="008B6A59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24612A" w14:textId="1B53FD68" w:rsidR="002905D8" w:rsidRDefault="00AE690C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862F3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055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B54C8">
              <w:rPr>
                <w:rFonts w:ascii="Arial" w:hAnsi="Arial" w:cs="Arial"/>
                <w:sz w:val="22"/>
                <w:szCs w:val="22"/>
              </w:rPr>
              <w:t>that</w:t>
            </w:r>
            <w:r w:rsidR="009F6F8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B2A38">
              <w:rPr>
                <w:rFonts w:ascii="Arial" w:hAnsi="Arial" w:cs="Arial"/>
                <w:sz w:val="22"/>
                <w:szCs w:val="22"/>
              </w:rPr>
              <w:t xml:space="preserve">Council accept the discussion on </w:t>
            </w:r>
            <w:r w:rsidR="008C626E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155574">
              <w:rPr>
                <w:rFonts w:ascii="Arial" w:hAnsi="Arial" w:cs="Arial"/>
                <w:sz w:val="22"/>
                <w:szCs w:val="22"/>
              </w:rPr>
              <w:t xml:space="preserve">“Use of Golf Carts on Designated Municipal Roads” resolution </w:t>
            </w:r>
            <w:r w:rsidR="00F21427">
              <w:rPr>
                <w:rFonts w:ascii="Arial" w:hAnsi="Arial" w:cs="Arial"/>
                <w:sz w:val="22"/>
                <w:szCs w:val="22"/>
              </w:rPr>
              <w:t>to be brought forward at the Alberta Municipalities 2023 convention for information</w:t>
            </w:r>
            <w:r w:rsidR="00DD4968">
              <w:rPr>
                <w:rFonts w:ascii="Arial" w:hAnsi="Arial" w:cs="Arial"/>
                <w:sz w:val="22"/>
                <w:szCs w:val="22"/>
              </w:rPr>
              <w:t xml:space="preserve"> and further that should the resolution fail at </w:t>
            </w:r>
            <w:r w:rsidR="00340AAF">
              <w:rPr>
                <w:rFonts w:ascii="Arial" w:hAnsi="Arial" w:cs="Arial"/>
                <w:sz w:val="22"/>
                <w:szCs w:val="22"/>
              </w:rPr>
              <w:t>the Alberta Municipalities convention</w:t>
            </w:r>
            <w:r w:rsidR="00826C2C">
              <w:rPr>
                <w:rFonts w:ascii="Arial" w:hAnsi="Arial" w:cs="Arial"/>
                <w:sz w:val="22"/>
                <w:szCs w:val="22"/>
              </w:rPr>
              <w:t>,</w:t>
            </w:r>
            <w:r w:rsidR="00DD4968">
              <w:rPr>
                <w:rFonts w:ascii="Arial" w:hAnsi="Arial" w:cs="Arial"/>
                <w:sz w:val="22"/>
                <w:szCs w:val="22"/>
              </w:rPr>
              <w:t xml:space="preserve"> that this </w:t>
            </w:r>
            <w:r w:rsidR="00F13055">
              <w:rPr>
                <w:rFonts w:ascii="Arial" w:hAnsi="Arial" w:cs="Arial"/>
                <w:sz w:val="22"/>
                <w:szCs w:val="22"/>
              </w:rPr>
              <w:t xml:space="preserve">resolution be brought back to Council in the spring of 2024. </w:t>
            </w:r>
            <w:r w:rsidR="00F2142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E6E393D" w14:textId="36CA04CB" w:rsidR="002905D8" w:rsidRPr="002905D8" w:rsidRDefault="002905D8" w:rsidP="002905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E8BB28A" w14:textId="77777777" w:rsidR="00991316" w:rsidRDefault="00991316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C148D0" w14:textId="3DE07AF5" w:rsidR="00C26187" w:rsidRDefault="00C26187" w:rsidP="00C261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E561AB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Council accept </w:t>
            </w:r>
            <w:r w:rsidR="007A1082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DB413B">
              <w:rPr>
                <w:rFonts w:ascii="Arial" w:hAnsi="Arial" w:cs="Arial"/>
                <w:sz w:val="22"/>
                <w:szCs w:val="22"/>
              </w:rPr>
              <w:t xml:space="preserve">email from </w:t>
            </w:r>
            <w:proofErr w:type="spellStart"/>
            <w:r w:rsidR="007A1082">
              <w:rPr>
                <w:rFonts w:ascii="Arial" w:hAnsi="Arial" w:cs="Arial"/>
                <w:sz w:val="22"/>
                <w:szCs w:val="22"/>
              </w:rPr>
              <w:t>ABMunis</w:t>
            </w:r>
            <w:proofErr w:type="spellEnd"/>
            <w:r w:rsidR="007A108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413B">
              <w:rPr>
                <w:rFonts w:ascii="Arial" w:hAnsi="Arial" w:cs="Arial"/>
                <w:sz w:val="22"/>
                <w:szCs w:val="22"/>
              </w:rPr>
              <w:t>President Cathy Heron regarding registration for the Fall Convention for information.</w:t>
            </w:r>
          </w:p>
          <w:p w14:paraId="1551FC40" w14:textId="59FD55BF" w:rsidR="00DB413B" w:rsidRDefault="00DB413B" w:rsidP="00DB413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DF2DBA7" w14:textId="77777777" w:rsidR="00DB413B" w:rsidRDefault="00DB413B" w:rsidP="00DB413B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0CC29E6" w14:textId="38AB273B" w:rsidR="00A63143" w:rsidRDefault="00D852F0" w:rsidP="0059708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074ADA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FA69FE">
              <w:rPr>
                <w:rFonts w:ascii="Arial" w:hAnsi="Arial" w:cs="Arial"/>
                <w:sz w:val="22"/>
                <w:szCs w:val="22"/>
              </w:rPr>
              <w:t>that Council request further information from Athabasca County regarding the Community Transportation Program, in particular</w:t>
            </w:r>
            <w:r w:rsidR="00A63143">
              <w:rPr>
                <w:rFonts w:ascii="Arial" w:hAnsi="Arial" w:cs="Arial"/>
                <w:sz w:val="22"/>
                <w:szCs w:val="22"/>
              </w:rPr>
              <w:t>, the funding and committee structure and further</w:t>
            </w:r>
            <w:r w:rsidR="00CC5C9C">
              <w:rPr>
                <w:rFonts w:ascii="Arial" w:hAnsi="Arial" w:cs="Arial"/>
                <w:sz w:val="22"/>
                <w:szCs w:val="22"/>
              </w:rPr>
              <w:t>,</w:t>
            </w:r>
            <w:r w:rsidR="00A63143">
              <w:rPr>
                <w:rFonts w:ascii="Arial" w:hAnsi="Arial" w:cs="Arial"/>
                <w:sz w:val="22"/>
                <w:szCs w:val="22"/>
              </w:rPr>
              <w:t xml:space="preserve"> that a member of Council attend an upcoming meeting as an observer. </w:t>
            </w:r>
          </w:p>
          <w:p w14:paraId="444DC211" w14:textId="10FE0B2D" w:rsidR="00A63143" w:rsidRDefault="00A63143" w:rsidP="00A631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1A31D46" w14:textId="77777777" w:rsidR="00A63143" w:rsidRDefault="00A63143" w:rsidP="00A6314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BA66FD" w14:textId="0AA7C0F9" w:rsidR="00ED0A83" w:rsidRDefault="00005276" w:rsidP="00296F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D22F64">
              <w:rPr>
                <w:rFonts w:ascii="Arial" w:hAnsi="Arial" w:cs="Arial"/>
                <w:sz w:val="22"/>
                <w:szCs w:val="22"/>
              </w:rPr>
              <w:t xml:space="preserve"> 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Council approve the Draft Agenda for the September 2</w:t>
            </w:r>
            <w:r w:rsidRPr="00005276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>
              <w:rPr>
                <w:rFonts w:ascii="Arial" w:hAnsi="Arial" w:cs="Arial"/>
                <w:sz w:val="22"/>
                <w:szCs w:val="22"/>
              </w:rPr>
              <w:t xml:space="preserve">, 2023 </w:t>
            </w:r>
            <w:r w:rsidR="00915265">
              <w:rPr>
                <w:rFonts w:ascii="Arial" w:hAnsi="Arial" w:cs="Arial"/>
                <w:sz w:val="22"/>
                <w:szCs w:val="22"/>
              </w:rPr>
              <w:t xml:space="preserve">Annual Information Meeting </w:t>
            </w:r>
            <w:r w:rsidR="00D22F64">
              <w:rPr>
                <w:rFonts w:ascii="Arial" w:hAnsi="Arial" w:cs="Arial"/>
                <w:sz w:val="22"/>
                <w:szCs w:val="22"/>
              </w:rPr>
              <w:t xml:space="preserve">as amended </w:t>
            </w:r>
            <w:r w:rsidR="00915265">
              <w:rPr>
                <w:rFonts w:ascii="Arial" w:hAnsi="Arial" w:cs="Arial"/>
                <w:sz w:val="22"/>
                <w:szCs w:val="22"/>
              </w:rPr>
              <w:t xml:space="preserve">to be held at the Summer Village </w:t>
            </w:r>
            <w:r w:rsidR="00CB46CC">
              <w:rPr>
                <w:rFonts w:ascii="Arial" w:hAnsi="Arial" w:cs="Arial"/>
                <w:sz w:val="22"/>
                <w:szCs w:val="22"/>
              </w:rPr>
              <w:t>of Island Lake South Community Hall, commencing at 10:00 a.m.</w:t>
            </w:r>
            <w:r w:rsidR="00CE60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22F64">
              <w:rPr>
                <w:rFonts w:ascii="Arial" w:hAnsi="Arial" w:cs="Arial"/>
                <w:sz w:val="22"/>
                <w:szCs w:val="22"/>
              </w:rPr>
              <w:t>with a Bar</w:t>
            </w:r>
            <w:r w:rsidR="002A3348">
              <w:rPr>
                <w:rFonts w:ascii="Arial" w:hAnsi="Arial" w:cs="Arial"/>
                <w:sz w:val="22"/>
                <w:szCs w:val="22"/>
              </w:rPr>
              <w:t xml:space="preserve">-B-Q </w:t>
            </w:r>
            <w:r w:rsidR="00083D82"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="002A3348">
              <w:rPr>
                <w:rFonts w:ascii="Arial" w:hAnsi="Arial" w:cs="Arial"/>
                <w:sz w:val="22"/>
                <w:szCs w:val="22"/>
              </w:rPr>
              <w:t>f</w:t>
            </w:r>
            <w:r w:rsidR="00A43018">
              <w:rPr>
                <w:rFonts w:ascii="Arial" w:hAnsi="Arial" w:cs="Arial"/>
                <w:sz w:val="22"/>
                <w:szCs w:val="22"/>
              </w:rPr>
              <w:t xml:space="preserve">ollow at 12:30 p.m. at the Island Lake Hall. </w:t>
            </w:r>
          </w:p>
          <w:p w14:paraId="21B334C4" w14:textId="77777777" w:rsidR="00CE60A3" w:rsidRDefault="00CE60A3" w:rsidP="00296F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9A1030" w14:textId="001917DB" w:rsidR="00CE60A3" w:rsidRDefault="00CE60A3" w:rsidP="00CE60A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F3FF02" w14:textId="4F22BD2B" w:rsidR="00667CED" w:rsidRPr="004C484D" w:rsidRDefault="00667CED" w:rsidP="00A067D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79E2F0E3" w14:textId="54A246C9" w:rsidR="006B7B6C" w:rsidRDefault="00EA5C3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</w:t>
            </w:r>
            <w:r w:rsidR="0087630D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CE60A3">
              <w:rPr>
                <w:rFonts w:ascii="Arial" w:hAnsi="Arial" w:cs="Arial"/>
                <w:bCs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14:paraId="417F74E8" w14:textId="77777777" w:rsidR="006B7B6C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40142B" w14:textId="77777777" w:rsidR="006B7B6C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0C528A" w14:textId="0D9BAC64" w:rsidR="006B7B6C" w:rsidRPr="00F8567B" w:rsidRDefault="006B7B6C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46B34EC3" w14:textId="20509E3F" w:rsidR="00554DC0" w:rsidRDefault="00554DC0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FF1A77" w14:textId="7A552DFA" w:rsidR="00EA5C3D" w:rsidRDefault="00EA5C3D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r w:rsidR="001D249A">
              <w:rPr>
                <w:rFonts w:ascii="Arial" w:hAnsi="Arial" w:cs="Arial"/>
                <w:bCs/>
                <w:sz w:val="22"/>
                <w:szCs w:val="22"/>
              </w:rPr>
              <w:t>Deputy Mayor Fisher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</w:t>
            </w:r>
            <w:r w:rsidR="004B409C">
              <w:rPr>
                <w:rFonts w:ascii="Arial" w:hAnsi="Arial" w:cs="Arial"/>
                <w:bCs/>
                <w:sz w:val="22"/>
                <w:szCs w:val="22"/>
              </w:rPr>
              <w:t>Ju</w:t>
            </w:r>
            <w:r w:rsidR="00CC35A1">
              <w:rPr>
                <w:rFonts w:ascii="Arial" w:hAnsi="Arial" w:cs="Arial"/>
                <w:bCs/>
                <w:sz w:val="22"/>
                <w:szCs w:val="22"/>
              </w:rPr>
              <w:t>ly 31</w:t>
            </w:r>
            <w:r w:rsidR="00CC35A1" w:rsidRPr="00CC35A1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CC35A1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2023 Income and Expense Statement </w:t>
            </w:r>
            <w:r w:rsidR="00F50C00">
              <w:rPr>
                <w:rFonts w:ascii="Arial" w:hAnsi="Arial" w:cs="Arial"/>
                <w:bCs/>
                <w:sz w:val="22"/>
                <w:szCs w:val="22"/>
              </w:rPr>
              <w:t xml:space="preserve">be accepted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7B29534E" w14:textId="77777777" w:rsidR="002A5C89" w:rsidRDefault="00EA5C3D" w:rsidP="00CC35A1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DC7D3EA" w14:textId="77777777" w:rsidR="001D249A" w:rsidRDefault="001D249A" w:rsidP="00CC35A1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70C52A6" w14:textId="0E13150F" w:rsidR="001D249A" w:rsidRPr="00F8567B" w:rsidRDefault="001D249A" w:rsidP="00CC35A1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58D5B362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sz w:val="22"/>
                <w:szCs w:val="22"/>
              </w:rPr>
              <w:t>3-</w:t>
            </w:r>
            <w:r w:rsidR="00406E86">
              <w:rPr>
                <w:rFonts w:ascii="Arial" w:hAnsi="Arial" w:cs="Arial"/>
                <w:sz w:val="22"/>
                <w:szCs w:val="22"/>
              </w:rPr>
              <w:t>1</w:t>
            </w:r>
            <w:r w:rsidR="00CC35A1">
              <w:rPr>
                <w:rFonts w:ascii="Arial" w:hAnsi="Arial" w:cs="Arial"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A7FAB7" w14:textId="77777777" w:rsidR="00E26076" w:rsidRDefault="00E2607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C50848" w14:textId="77777777" w:rsidR="00E26076" w:rsidRDefault="00E2607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571B65" w14:textId="77777777" w:rsidR="001B152B" w:rsidRDefault="001B152B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37548F" w14:textId="77777777" w:rsidR="00E26076" w:rsidRDefault="00E26076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3C9CFC" w14:textId="1BE6966A" w:rsidR="00E26076" w:rsidRDefault="00E26076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23-16</w:t>
            </w:r>
            <w:r w:rsidR="00A9112F"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759F0D8" w14:textId="5A7B2546" w:rsidR="0049038A" w:rsidRDefault="00273A6B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by </w:t>
            </w:r>
            <w:r w:rsidR="00083D82">
              <w:rPr>
                <w:rFonts w:ascii="Arial" w:hAnsi="Arial" w:cs="Arial"/>
                <w:bCs/>
                <w:sz w:val="22"/>
                <w:szCs w:val="22"/>
              </w:rPr>
              <w:t xml:space="preserve">Deputy Mayor Fisher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that Administration review Bylaw 05-2012, </w:t>
            </w:r>
            <w:r w:rsidR="00C8660D">
              <w:rPr>
                <w:rFonts w:ascii="Arial" w:hAnsi="Arial" w:cs="Arial"/>
                <w:bCs/>
                <w:sz w:val="22"/>
                <w:szCs w:val="22"/>
              </w:rPr>
              <w:t>Animal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Control Bylaw </w:t>
            </w:r>
            <w:r w:rsidR="00C8660D">
              <w:rPr>
                <w:rFonts w:ascii="Arial" w:hAnsi="Arial" w:cs="Arial"/>
                <w:bCs/>
                <w:sz w:val="22"/>
                <w:szCs w:val="22"/>
              </w:rPr>
              <w:t>and</w:t>
            </w:r>
            <w:r w:rsidR="00527731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8660D">
              <w:rPr>
                <w:rFonts w:ascii="Arial" w:hAnsi="Arial" w:cs="Arial"/>
                <w:bCs/>
                <w:sz w:val="22"/>
                <w:szCs w:val="22"/>
              </w:rPr>
              <w:t>bring recommend</w:t>
            </w:r>
            <w:r w:rsidR="001B152B">
              <w:rPr>
                <w:rFonts w:ascii="Arial" w:hAnsi="Arial" w:cs="Arial"/>
                <w:bCs/>
                <w:sz w:val="22"/>
                <w:szCs w:val="22"/>
              </w:rPr>
              <w:t>ation back to Council to address concerns with domestic and feral cats.</w:t>
            </w:r>
            <w:r w:rsidR="00C8660D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7CA34C2" w14:textId="77777777" w:rsidR="00E26076" w:rsidRDefault="00E26076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7FD65E9" w14:textId="45B1CDD9" w:rsidR="0049038A" w:rsidRDefault="00E26076" w:rsidP="00E26076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29BD4933" w14:textId="77777777" w:rsidR="0049038A" w:rsidRDefault="0049038A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1CDF0AAA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1D249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9731B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that the Council reports be accepted </w:t>
            </w:r>
            <w:r w:rsidR="00DB7DBD"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009FE733" w14:textId="4C1FC62A" w:rsidR="00760405" w:rsidRDefault="00D81D6E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="008118EA">
              <w:rPr>
                <w:rFonts w:ascii="Arial" w:hAnsi="Arial" w:cs="Arial"/>
                <w:b/>
                <w:sz w:val="22"/>
                <w:szCs w:val="22"/>
              </w:rPr>
              <w:t>ARRIED</w:t>
            </w:r>
          </w:p>
          <w:p w14:paraId="670C52AF" w14:textId="2EFB9613" w:rsidR="00A52342" w:rsidRPr="00DD3D1E" w:rsidRDefault="000560E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70C52B6" w14:textId="45988CE3" w:rsidR="00C02CB3" w:rsidRPr="00C8602E" w:rsidRDefault="009110E7" w:rsidP="00EA5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6B7B6C">
              <w:rPr>
                <w:rFonts w:ascii="Arial" w:hAnsi="Arial" w:cs="Arial"/>
                <w:sz w:val="22"/>
                <w:szCs w:val="22"/>
              </w:rPr>
              <w:t>1</w:t>
            </w:r>
            <w:r w:rsidR="00257780">
              <w:rPr>
                <w:rFonts w:ascii="Arial" w:hAnsi="Arial" w:cs="Arial"/>
                <w:sz w:val="22"/>
                <w:szCs w:val="22"/>
              </w:rPr>
              <w:t>6</w:t>
            </w:r>
            <w:r w:rsidR="00A9112F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6524" w:type="dxa"/>
          </w:tcPr>
          <w:p w14:paraId="5CD29A6D" w14:textId="51DA1682" w:rsidR="00375719" w:rsidRPr="00EA5C3D" w:rsidRDefault="00375719" w:rsidP="00EA5C3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2DBD1" w14:textId="77777777" w:rsidR="00375719" w:rsidRDefault="00375719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0F72FD4C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9731B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</w:t>
            </w:r>
            <w:r w:rsidR="00FA2E1A">
              <w:rPr>
                <w:rFonts w:ascii="Arial" w:hAnsi="Arial" w:cs="Arial"/>
                <w:sz w:val="22"/>
                <w:szCs w:val="22"/>
              </w:rPr>
              <w:t>for information.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4E61141" w14:textId="6D7104C6" w:rsidR="0082156E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363F68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8EA691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462" w:type="dxa"/>
          </w:tcPr>
          <w:p w14:paraId="623A621D" w14:textId="76821F74" w:rsidR="00760405" w:rsidRPr="00363F68" w:rsidRDefault="2E1C745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INFORMATION &amp; CORRESPONDENCE</w:t>
            </w:r>
          </w:p>
          <w:p w14:paraId="1A3D5D59" w14:textId="65D82D0F" w:rsidR="00C675A6" w:rsidRDefault="00C67ACD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9B0901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A9112F">
              <w:rPr>
                <w:rFonts w:ascii="Arial" w:hAnsi="Arial" w:cs="Arial"/>
                <w:bCs/>
                <w:sz w:val="22"/>
                <w:szCs w:val="22"/>
              </w:rPr>
              <w:t>69</w:t>
            </w:r>
          </w:p>
          <w:p w14:paraId="20828AB0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F1719B7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01251D6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36938A5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D1D240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2127884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368BEEA" w14:textId="77777777" w:rsidR="006F3385" w:rsidRDefault="006F3385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3EDCA396" w14:textId="77777777" w:rsidR="006F3385" w:rsidRDefault="006F3385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E30E97" w14:textId="77777777" w:rsidR="006F3385" w:rsidRDefault="006F3385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322DAA3" w14:textId="77777777" w:rsidR="006F3385" w:rsidRDefault="006F3385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151602B" w14:textId="54069ADF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8FED6F3" w14:textId="77777777" w:rsidR="00535DBB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ECD0" w14:textId="6920704F" w:rsidR="00535DBB" w:rsidRPr="00363F68" w:rsidRDefault="00535DBB" w:rsidP="00A71866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BFCE2FD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F0F50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8C60" w14:textId="5728E77C" w:rsidR="00A34B3F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6557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5F7C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DB41F3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that the following correspondence be 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accepted </w:t>
            </w:r>
            <w:r w:rsidR="008139BC" w:rsidRPr="00486557">
              <w:rPr>
                <w:rFonts w:ascii="Arial" w:hAnsi="Arial" w:cs="Arial"/>
                <w:bCs/>
                <w:sz w:val="22"/>
                <w:szCs w:val="22"/>
              </w:rPr>
              <w:t>for information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52F18812" w14:textId="1AF405A0" w:rsidR="00E86620" w:rsidRDefault="00E86620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71EC2C5" w14:textId="48E458FC" w:rsidR="00454375" w:rsidRDefault="0092352B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Alberta Association of Summer Villages (ASVA) – </w:t>
            </w:r>
            <w:r w:rsidR="00AF5836">
              <w:rPr>
                <w:rFonts w:ascii="Arial" w:hAnsi="Arial" w:cs="Arial"/>
                <w:bCs/>
              </w:rPr>
              <w:t xml:space="preserve">August </w:t>
            </w:r>
            <w:r w:rsidR="004C5305">
              <w:rPr>
                <w:rFonts w:ascii="Arial" w:hAnsi="Arial" w:cs="Arial"/>
                <w:bCs/>
              </w:rPr>
              <w:t>8</w:t>
            </w:r>
            <w:r w:rsidR="004C5305" w:rsidRPr="004C5305">
              <w:rPr>
                <w:rFonts w:ascii="Arial" w:hAnsi="Arial" w:cs="Arial"/>
                <w:bCs/>
                <w:vertAlign w:val="superscript"/>
              </w:rPr>
              <w:t>th</w:t>
            </w:r>
            <w:r w:rsidR="004C5305">
              <w:rPr>
                <w:rFonts w:ascii="Arial" w:hAnsi="Arial" w:cs="Arial"/>
                <w:bCs/>
              </w:rPr>
              <w:t xml:space="preserve">, </w:t>
            </w:r>
            <w:proofErr w:type="gramStart"/>
            <w:r w:rsidR="004C5305">
              <w:rPr>
                <w:rFonts w:ascii="Arial" w:hAnsi="Arial" w:cs="Arial"/>
                <w:bCs/>
              </w:rPr>
              <w:t>2023</w:t>
            </w:r>
            <w:proofErr w:type="gramEnd"/>
            <w:r w:rsidR="004C5305">
              <w:rPr>
                <w:rFonts w:ascii="Arial" w:hAnsi="Arial" w:cs="Arial"/>
                <w:bCs/>
              </w:rPr>
              <w:t xml:space="preserve"> email and nomination package regarding the 2023 McIntosh Bulrush Award</w:t>
            </w:r>
          </w:p>
          <w:p w14:paraId="75BDA346" w14:textId="5FDBCD16" w:rsidR="004C5305" w:rsidRDefault="001C436E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ASVA – August 4</w:t>
            </w:r>
            <w:r w:rsidRPr="001C436E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email requesting a silent auction donation</w:t>
            </w:r>
          </w:p>
          <w:p w14:paraId="53105C11" w14:textId="2A69572F" w:rsidR="001C436E" w:rsidRDefault="001C436E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23DP05 </w:t>
            </w:r>
            <w:r w:rsidR="00092F4C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181BA6">
              <w:rPr>
                <w:rFonts w:ascii="Arial" w:hAnsi="Arial" w:cs="Arial"/>
                <w:bCs/>
              </w:rPr>
              <w:t>n</w:t>
            </w:r>
            <w:r w:rsidR="00092F4C">
              <w:rPr>
                <w:rFonts w:ascii="Arial" w:hAnsi="Arial" w:cs="Arial"/>
                <w:bCs/>
              </w:rPr>
              <w:t>otification letter and notice of decision regarding a boathouse at 224 Lakeshore Drive</w:t>
            </w:r>
          </w:p>
          <w:p w14:paraId="773E0A61" w14:textId="5D57E687" w:rsidR="00092F4C" w:rsidRDefault="00092F4C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23DP</w:t>
            </w:r>
            <w:r w:rsidR="00E012DC">
              <w:rPr>
                <w:rFonts w:ascii="Arial" w:hAnsi="Arial" w:cs="Arial"/>
                <w:bCs/>
              </w:rPr>
              <w:t xml:space="preserve">06 – </w:t>
            </w:r>
            <w:r w:rsidR="00181BA6">
              <w:rPr>
                <w:rFonts w:ascii="Arial" w:hAnsi="Arial" w:cs="Arial"/>
                <w:bCs/>
              </w:rPr>
              <w:t>n</w:t>
            </w:r>
            <w:r w:rsidR="00E012DC">
              <w:rPr>
                <w:rFonts w:ascii="Arial" w:hAnsi="Arial" w:cs="Arial"/>
                <w:bCs/>
              </w:rPr>
              <w:t>otification letter and notice of decision regarding a store at 50 Tranquille Drive</w:t>
            </w:r>
          </w:p>
          <w:p w14:paraId="5AD842D8" w14:textId="02E93CAD" w:rsidR="00E012DC" w:rsidRDefault="00181BA6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23DP08 – notification letter and notice of decision regarding an internet tower on Summer Village lands </w:t>
            </w:r>
            <w:r w:rsidR="004733D4">
              <w:rPr>
                <w:rFonts w:ascii="Arial" w:hAnsi="Arial" w:cs="Arial"/>
                <w:bCs/>
              </w:rPr>
              <w:t>(SW-35-67-24-W5M)</w:t>
            </w:r>
          </w:p>
          <w:p w14:paraId="73A0AE90" w14:textId="335C9F94" w:rsidR="004733D4" w:rsidRDefault="004733D4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MCSNET – August 1</w:t>
            </w:r>
            <w:r w:rsidRPr="004733D4">
              <w:rPr>
                <w:rFonts w:ascii="Arial" w:hAnsi="Arial" w:cs="Arial"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Notice of Proposed Pole Placement</w:t>
            </w:r>
          </w:p>
          <w:p w14:paraId="7F06795C" w14:textId="4958840A" w:rsidR="004733D4" w:rsidRDefault="004733D4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Ministry of Transportation and Economic Corridors – Amending Agreement</w:t>
            </w:r>
          </w:p>
          <w:p w14:paraId="7DB55EA9" w14:textId="688A470D" w:rsidR="004733D4" w:rsidRDefault="004733D4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Alberta Forestry &amp; </w:t>
            </w:r>
            <w:proofErr w:type="gramStart"/>
            <w:r>
              <w:rPr>
                <w:rFonts w:ascii="Arial" w:hAnsi="Arial" w:cs="Arial"/>
                <w:bCs/>
              </w:rPr>
              <w:t>Parks  -</w:t>
            </w:r>
            <w:proofErr w:type="gramEnd"/>
            <w:r>
              <w:rPr>
                <w:rFonts w:ascii="Arial" w:hAnsi="Arial" w:cs="Arial"/>
                <w:bCs/>
              </w:rPr>
              <w:t xml:space="preserve"> July 27/23 Completeness Review Decision, </w:t>
            </w:r>
            <w:proofErr w:type="spellStart"/>
            <w:r>
              <w:rPr>
                <w:rFonts w:ascii="Arial" w:hAnsi="Arial" w:cs="Arial"/>
                <w:bCs/>
              </w:rPr>
              <w:t>Boatlaunch</w:t>
            </w:r>
            <w:proofErr w:type="spellEnd"/>
          </w:p>
          <w:p w14:paraId="4B5620F8" w14:textId="669AA539" w:rsidR="004733D4" w:rsidRDefault="0098173F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Alberta Municipal Affairs – June 20</w:t>
            </w:r>
            <w:r w:rsidRPr="0098173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Letter from Minister McIver, introducing himself as the new Minister of Municipal Affairs</w:t>
            </w:r>
          </w:p>
          <w:p w14:paraId="7737B3CB" w14:textId="38654986" w:rsidR="0098173F" w:rsidRDefault="0098173F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Alberta Municipal Affairs – July 7</w:t>
            </w:r>
            <w:r w:rsidRPr="0098173F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</w:rPr>
              <w:t>2023</w:t>
            </w:r>
            <w:proofErr w:type="gramEnd"/>
            <w:r>
              <w:rPr>
                <w:rFonts w:ascii="Arial" w:hAnsi="Arial" w:cs="Arial"/>
                <w:bCs/>
              </w:rPr>
              <w:t xml:space="preserve"> Letter from Minister McIver, regarding Island Lakes 2023 Municipal Sustainability Initiative (MSI), </w:t>
            </w:r>
            <w:r w:rsidR="004138D7">
              <w:rPr>
                <w:rFonts w:ascii="Arial" w:hAnsi="Arial" w:cs="Arial"/>
                <w:bCs/>
              </w:rPr>
              <w:t>MSI Operating and Canada Community Building Fund allocations</w:t>
            </w:r>
          </w:p>
          <w:p w14:paraId="5D6F3727" w14:textId="70505125" w:rsidR="004138D7" w:rsidRDefault="004138D7" w:rsidP="003A69F7">
            <w:pPr>
              <w:pStyle w:val="ListParagraph"/>
              <w:numPr>
                <w:ilvl w:val="0"/>
                <w:numId w:val="25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Taxervice</w:t>
            </w:r>
            <w:proofErr w:type="spellEnd"/>
            <w:r>
              <w:rPr>
                <w:rFonts w:ascii="Arial" w:hAnsi="Arial" w:cs="Arial"/>
                <w:bCs/>
              </w:rPr>
              <w:t xml:space="preserve"> – July 17</w:t>
            </w:r>
            <w:r w:rsidRPr="004138D7">
              <w:rPr>
                <w:rFonts w:ascii="Arial" w:hAnsi="Arial" w:cs="Arial"/>
                <w:bCs/>
                <w:vertAlign w:val="superscript"/>
              </w:rPr>
              <w:t>th</w:t>
            </w:r>
            <w:r>
              <w:rPr>
                <w:rFonts w:ascii="Arial" w:hAnsi="Arial" w:cs="Arial"/>
                <w:bCs/>
              </w:rPr>
              <w:t xml:space="preserve">, 2023 letter re:  2022 Notifications </w:t>
            </w:r>
            <w:r w:rsidR="002462DA">
              <w:rPr>
                <w:rFonts w:ascii="Arial" w:hAnsi="Arial" w:cs="Arial"/>
                <w:bCs/>
              </w:rPr>
              <w:t>Mat</w:t>
            </w:r>
            <w:r>
              <w:rPr>
                <w:rFonts w:ascii="Arial" w:hAnsi="Arial" w:cs="Arial"/>
                <w:bCs/>
              </w:rPr>
              <w:t>ter (Land)</w:t>
            </w:r>
          </w:p>
          <w:p w14:paraId="05AD3838" w14:textId="3EDEE304" w:rsidR="002C2F2E" w:rsidRPr="005C004E" w:rsidRDefault="00274702" w:rsidP="00DC3E98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                                           </w:t>
            </w:r>
            <w:r w:rsidR="00A71866">
              <w:rPr>
                <w:rFonts w:ascii="Arial" w:hAnsi="Arial" w:cs="Arial"/>
                <w:b/>
                <w:sz w:val="22"/>
                <w:szCs w:val="22"/>
              </w:rPr>
              <w:t>CARRIED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3611BAA9" w14:textId="5899A863" w:rsidR="00FA2E1A" w:rsidRPr="00F245F3" w:rsidRDefault="00FA2E1A" w:rsidP="00F245F3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363F68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Pr="00363F68" w:rsidRDefault="00760405" w:rsidP="00760405">
            <w:pPr>
              <w:jc w:val="both"/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363F68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B39998F" w14:textId="33921085" w:rsidR="00671F09" w:rsidRDefault="0076040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 w:rsidRPr="00953270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103F5DB2" w:rsidR="0064639A" w:rsidRPr="00671F09" w:rsidRDefault="0064639A" w:rsidP="0051591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AD63AF3" w14:textId="36C3922A" w:rsidR="00671F09" w:rsidRDefault="000D3B08" w:rsidP="00E605C3">
            <w:pPr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N/A</w:t>
            </w:r>
          </w:p>
          <w:p w14:paraId="0601124C" w14:textId="642E0C04" w:rsidR="003057A8" w:rsidRPr="00E2724F" w:rsidRDefault="003057A8" w:rsidP="000D3B08">
            <w:pPr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</w:tr>
      <w:tr w:rsidR="00760405" w:rsidRPr="00363F68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ABA9F89" w:rsidR="00760405" w:rsidRPr="00953270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363F68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F030D" w:rsidRPr="00363F68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0201FF81" w14:textId="77777777" w:rsidR="009F030D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  <w:p w14:paraId="50B739AC" w14:textId="77777777" w:rsidR="00DA1679" w:rsidRDefault="00DA1679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AF4603E" w14:textId="110A680F" w:rsidR="00515915" w:rsidRPr="00DA1679" w:rsidRDefault="0051591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2C1CE292" w14:textId="7F259099" w:rsidR="00C67ACD" w:rsidRPr="00363F68" w:rsidRDefault="009F030D" w:rsidP="0051591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Next meeting </w:t>
            </w:r>
            <w:r w:rsidR="00FE5C70" w:rsidRPr="00363F68">
              <w:rPr>
                <w:rFonts w:ascii="Arial" w:hAnsi="Arial" w:cs="Arial"/>
                <w:bCs/>
                <w:sz w:val="22"/>
                <w:szCs w:val="22"/>
              </w:rPr>
              <w:t>is scheduled for</w:t>
            </w:r>
            <w:r w:rsidR="009532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80629">
              <w:rPr>
                <w:rFonts w:ascii="Arial" w:hAnsi="Arial" w:cs="Arial"/>
                <w:bCs/>
                <w:sz w:val="22"/>
                <w:szCs w:val="22"/>
              </w:rPr>
              <w:t>September 19</w:t>
            </w:r>
            <w:r w:rsidR="00380629" w:rsidRPr="0038062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38062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 xml:space="preserve">2023 </w:t>
            </w:r>
            <w:r w:rsidR="00F02987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>via zoom</w:t>
            </w:r>
            <w:r w:rsidR="00380629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</w:tr>
      <w:tr w:rsidR="009F030D" w:rsidRPr="00363F68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363F68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2462" w:type="dxa"/>
          </w:tcPr>
          <w:p w14:paraId="78D4BE60" w14:textId="787D21D6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1072324E" w:rsidR="009F030D" w:rsidRPr="00363F68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The meeting </w:t>
            </w:r>
            <w:proofErr w:type="gramStart"/>
            <w:r w:rsidRPr="00363F68">
              <w:rPr>
                <w:rFonts w:ascii="Arial" w:hAnsi="Arial" w:cs="Arial"/>
                <w:bCs/>
                <w:sz w:val="22"/>
                <w:szCs w:val="22"/>
              </w:rPr>
              <w:t>adjourned</w:t>
            </w:r>
            <w:proofErr w:type="gramEnd"/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proofErr w:type="gramStart"/>
            <w:r w:rsidR="00930C68">
              <w:rPr>
                <w:rFonts w:ascii="Arial" w:hAnsi="Arial" w:cs="Arial"/>
                <w:bCs/>
                <w:sz w:val="22"/>
                <w:szCs w:val="22"/>
              </w:rPr>
              <w:t>7:19</w:t>
            </w:r>
            <w:r w:rsidR="0038062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3037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>p.m.</w:t>
            </w:r>
            <w:proofErr w:type="gramEnd"/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86534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363F68" w:rsidRDefault="009D65E9" w:rsidP="00453F09">
      <w:pPr>
        <w:jc w:val="both"/>
        <w:rPr>
          <w:rFonts w:ascii="Arial" w:hAnsi="Arial" w:cs="Arial"/>
          <w:bCs/>
          <w:sz w:val="22"/>
          <w:szCs w:val="22"/>
        </w:rPr>
      </w:pPr>
    </w:p>
    <w:p w14:paraId="533EC171" w14:textId="4D94F6E6" w:rsidR="00725F89" w:rsidRPr="00363F68" w:rsidRDefault="00725F89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50A93EA8" w14:textId="77777777" w:rsidR="00F16E8E" w:rsidRDefault="00F16E8E">
      <w:pPr>
        <w:jc w:val="right"/>
        <w:rPr>
          <w:rFonts w:ascii="Arial" w:hAnsi="Arial" w:cs="Arial"/>
          <w:bCs/>
          <w:sz w:val="22"/>
          <w:szCs w:val="22"/>
        </w:rPr>
      </w:pPr>
    </w:p>
    <w:p w14:paraId="670C52BF" w14:textId="575AC7A1" w:rsidR="00F133BE" w:rsidRPr="00363F68" w:rsidRDefault="00113603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</w:t>
      </w:r>
      <w:r w:rsidR="00F133BE" w:rsidRPr="00363F68">
        <w:rPr>
          <w:rFonts w:ascii="Arial" w:hAnsi="Arial" w:cs="Arial"/>
          <w:bCs/>
          <w:sz w:val="22"/>
          <w:szCs w:val="22"/>
        </w:rPr>
        <w:t>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="00F133BE" w:rsidRPr="00363F68">
        <w:rPr>
          <w:rFonts w:ascii="Arial" w:hAnsi="Arial" w:cs="Arial"/>
          <w:bCs/>
          <w:sz w:val="22"/>
          <w:szCs w:val="22"/>
        </w:rPr>
        <w:t>______________________</w:t>
      </w:r>
    </w:p>
    <w:p w14:paraId="670C52C0" w14:textId="132066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Mayor</w:t>
      </w:r>
      <w:r w:rsidR="00E344EE" w:rsidRPr="00363F68">
        <w:rPr>
          <w:rFonts w:ascii="Arial" w:hAnsi="Arial" w:cs="Arial"/>
          <w:bCs/>
          <w:sz w:val="22"/>
          <w:szCs w:val="22"/>
        </w:rPr>
        <w:t>, Chad Newton</w:t>
      </w:r>
    </w:p>
    <w:p w14:paraId="5BADE0E6" w14:textId="0D56DF1F" w:rsidR="003252BA" w:rsidRPr="00363F68" w:rsidRDefault="003252BA">
      <w:pPr>
        <w:jc w:val="right"/>
        <w:rPr>
          <w:rFonts w:ascii="Arial" w:hAnsi="Arial" w:cs="Arial"/>
          <w:bCs/>
          <w:sz w:val="22"/>
          <w:szCs w:val="22"/>
        </w:rPr>
      </w:pPr>
    </w:p>
    <w:p w14:paraId="58BA5345" w14:textId="7F1961F1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0BCF5FA0" w14:textId="77777777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670C52C4" w14:textId="58F16D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__________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Pr="00363F68">
        <w:rPr>
          <w:rFonts w:ascii="Arial" w:hAnsi="Arial" w:cs="Arial"/>
          <w:bCs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54E5" w14:textId="77777777" w:rsidR="00924EC1" w:rsidRDefault="00924EC1">
      <w:r>
        <w:separator/>
      </w:r>
    </w:p>
  </w:endnote>
  <w:endnote w:type="continuationSeparator" w:id="0">
    <w:p w14:paraId="390F9259" w14:textId="77777777" w:rsidR="00924EC1" w:rsidRDefault="00924EC1">
      <w:r>
        <w:continuationSeparator/>
      </w:r>
    </w:p>
  </w:endnote>
  <w:endnote w:type="continuationNotice" w:id="1">
    <w:p w14:paraId="12050CC9" w14:textId="77777777" w:rsidR="00924EC1" w:rsidRDefault="00924E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68152" w14:textId="77777777" w:rsidR="008B11AA" w:rsidRDefault="008B11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3F151" w14:textId="77777777" w:rsidR="008B11AA" w:rsidRDefault="008B11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2EDB" w14:textId="77777777" w:rsidR="00924EC1" w:rsidRDefault="00924EC1">
      <w:r>
        <w:separator/>
      </w:r>
    </w:p>
  </w:footnote>
  <w:footnote w:type="continuationSeparator" w:id="0">
    <w:p w14:paraId="5C99BC32" w14:textId="77777777" w:rsidR="00924EC1" w:rsidRDefault="00924EC1">
      <w:r>
        <w:continuationSeparator/>
      </w:r>
    </w:p>
  </w:footnote>
  <w:footnote w:type="continuationNotice" w:id="1">
    <w:p w14:paraId="709F7969" w14:textId="77777777" w:rsidR="00924EC1" w:rsidRDefault="00924E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70EA6758" w:rsidR="005F4AB2" w:rsidRDefault="00000000">
    <w:pPr>
      <w:pStyle w:val="Header"/>
    </w:pPr>
    <w:r>
      <w:rPr>
        <w:noProof/>
      </w:rPr>
      <w:pict w14:anchorId="7B25B70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97516" o:spid="_x0000_s1030" type="#_x0000_t136" style="position:absolute;margin-left:0;margin-top:0;width:545.6pt;height:109.1pt;rotation:315;z-index:-251654656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>
      <w:rPr>
        <w:noProof/>
      </w:rPr>
      <w:pict w14:anchorId="475948F2"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1D4948ED" w:rsidR="00354DD8" w:rsidRPr="00A92215" w:rsidRDefault="00000000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noProof/>
      </w:rPr>
      <w:pict w14:anchorId="0D7A06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97517" o:spid="_x0000_s1031" type="#_x0000_t136" style="position:absolute;left:0;text-align:left;margin-left:0;margin-top:0;width:545.6pt;height:109.1pt;rotation:315;z-index:-251652608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  <w:r w:rsidR="00354DD8"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1C8BD034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881B40">
      <w:rPr>
        <w:rFonts w:ascii="Arial" w:hAnsi="Arial" w:cs="Arial"/>
        <w:caps/>
        <w:sz w:val="24"/>
        <w:szCs w:val="24"/>
        <w:u w:val="single"/>
      </w:rPr>
      <w:t xml:space="preserve">AUGUST </w:t>
    </w:r>
    <w:r w:rsidR="004C10B5">
      <w:rPr>
        <w:rFonts w:ascii="Arial" w:hAnsi="Arial" w:cs="Arial"/>
        <w:caps/>
        <w:sz w:val="24"/>
        <w:szCs w:val="24"/>
        <w:u w:val="single"/>
      </w:rPr>
      <w:t>22</w:t>
    </w:r>
    <w:r w:rsidR="004C10B5" w:rsidRPr="004C10B5">
      <w:rPr>
        <w:rFonts w:ascii="Arial" w:hAnsi="Arial" w:cs="Arial"/>
        <w:caps/>
        <w:sz w:val="24"/>
        <w:szCs w:val="24"/>
        <w:u w:val="single"/>
        <w:vertAlign w:val="superscript"/>
      </w:rPr>
      <w:t>ND</w:t>
    </w:r>
    <w:r w:rsidR="004C10B5">
      <w:rPr>
        <w:rFonts w:ascii="Arial" w:hAnsi="Arial" w:cs="Arial"/>
        <w:caps/>
        <w:sz w:val="24"/>
        <w:szCs w:val="24"/>
        <w:u w:val="single"/>
      </w:rPr>
      <w:t xml:space="preserve">, </w:t>
    </w:r>
    <w:r w:rsidR="00FA2DC3">
      <w:rPr>
        <w:rFonts w:ascii="Arial" w:hAnsi="Arial" w:cs="Arial"/>
        <w:caps/>
        <w:sz w:val="24"/>
        <w:szCs w:val="24"/>
        <w:u w:val="single"/>
      </w:rPr>
      <w:t>2023</w:t>
    </w:r>
  </w:p>
  <w:p w14:paraId="670C52CF" w14:textId="1E422EBA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5FB" w14:textId="04F068D9" w:rsidR="005B4FF5" w:rsidRDefault="00000000">
    <w:pPr>
      <w:pStyle w:val="Header"/>
    </w:pPr>
    <w:r>
      <w:rPr>
        <w:noProof/>
      </w:rPr>
      <w:pict w14:anchorId="4D77B8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20197515" o:spid="_x0000_s1029" type="#_x0000_t136" style="position:absolute;margin-left:0;margin-top:0;width:545.6pt;height:109.1pt;rotation:315;z-index:-251656704;mso-position-horizontal:center;mso-position-horizontal-relative:margin;mso-position-vertical:center;mso-position-vertical-relative:margin" o:allowincell="f" fillcolor="#a5a5a5 [2092]" stroked="f">
          <v:fill opacity=".5"/>
          <v:textpath style="font-family:&quot;Times New Roman&quot;;font-size:1pt" string="UN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82FFA"/>
    <w:multiLevelType w:val="hybridMultilevel"/>
    <w:tmpl w:val="835608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17831"/>
    <w:multiLevelType w:val="hybridMultilevel"/>
    <w:tmpl w:val="505EA094"/>
    <w:lvl w:ilvl="0" w:tplc="9AAAEF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E01702"/>
    <w:multiLevelType w:val="hybridMultilevel"/>
    <w:tmpl w:val="A4A490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4"/>
  </w:num>
  <w:num w:numId="12" w16cid:durableId="1962026583">
    <w:abstractNumId w:val="15"/>
  </w:num>
  <w:num w:numId="13" w16cid:durableId="435365360">
    <w:abstractNumId w:val="20"/>
  </w:num>
  <w:num w:numId="14" w16cid:durableId="599290123">
    <w:abstractNumId w:val="21"/>
  </w:num>
  <w:num w:numId="15" w16cid:durableId="1746296546">
    <w:abstractNumId w:val="23"/>
  </w:num>
  <w:num w:numId="16" w16cid:durableId="1668896634">
    <w:abstractNumId w:val="16"/>
  </w:num>
  <w:num w:numId="17" w16cid:durableId="2009405487">
    <w:abstractNumId w:val="12"/>
  </w:num>
  <w:num w:numId="18" w16cid:durableId="1711606353">
    <w:abstractNumId w:val="22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8"/>
  </w:num>
  <w:num w:numId="22" w16cid:durableId="468282174">
    <w:abstractNumId w:val="11"/>
  </w:num>
  <w:num w:numId="23" w16cid:durableId="1260403967">
    <w:abstractNumId w:val="17"/>
  </w:num>
  <w:num w:numId="24" w16cid:durableId="1972831357">
    <w:abstractNumId w:val="19"/>
  </w:num>
  <w:num w:numId="25" w16cid:durableId="578488127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0B2F"/>
    <w:rsid w:val="000013F9"/>
    <w:rsid w:val="000017F0"/>
    <w:rsid w:val="0000216F"/>
    <w:rsid w:val="000027D0"/>
    <w:rsid w:val="00002B23"/>
    <w:rsid w:val="0000311F"/>
    <w:rsid w:val="0000335D"/>
    <w:rsid w:val="000033A1"/>
    <w:rsid w:val="00003E34"/>
    <w:rsid w:val="00004090"/>
    <w:rsid w:val="00004106"/>
    <w:rsid w:val="000047D2"/>
    <w:rsid w:val="00004A4C"/>
    <w:rsid w:val="00004C46"/>
    <w:rsid w:val="0000527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3C"/>
    <w:rsid w:val="00013580"/>
    <w:rsid w:val="000135EF"/>
    <w:rsid w:val="000139C4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09C7"/>
    <w:rsid w:val="0002113B"/>
    <w:rsid w:val="00021170"/>
    <w:rsid w:val="0002139E"/>
    <w:rsid w:val="000218E0"/>
    <w:rsid w:val="000218F3"/>
    <w:rsid w:val="0002211E"/>
    <w:rsid w:val="00022811"/>
    <w:rsid w:val="000228BC"/>
    <w:rsid w:val="00022BB9"/>
    <w:rsid w:val="00022C2D"/>
    <w:rsid w:val="000233F9"/>
    <w:rsid w:val="000233FD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68FD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17D"/>
    <w:rsid w:val="00033295"/>
    <w:rsid w:val="00033CB2"/>
    <w:rsid w:val="00033FFF"/>
    <w:rsid w:val="000342F8"/>
    <w:rsid w:val="00034A53"/>
    <w:rsid w:val="00034DD5"/>
    <w:rsid w:val="00034F92"/>
    <w:rsid w:val="0003542D"/>
    <w:rsid w:val="000357A6"/>
    <w:rsid w:val="00036166"/>
    <w:rsid w:val="000362A0"/>
    <w:rsid w:val="00036581"/>
    <w:rsid w:val="00036BA5"/>
    <w:rsid w:val="00036CD8"/>
    <w:rsid w:val="00036F52"/>
    <w:rsid w:val="000378B7"/>
    <w:rsid w:val="00037EFD"/>
    <w:rsid w:val="000401CE"/>
    <w:rsid w:val="00040FA2"/>
    <w:rsid w:val="000410A6"/>
    <w:rsid w:val="00041501"/>
    <w:rsid w:val="00042012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6FD6"/>
    <w:rsid w:val="00047442"/>
    <w:rsid w:val="00047491"/>
    <w:rsid w:val="000476BF"/>
    <w:rsid w:val="0004779A"/>
    <w:rsid w:val="00047DCF"/>
    <w:rsid w:val="00050189"/>
    <w:rsid w:val="00050657"/>
    <w:rsid w:val="00050A8B"/>
    <w:rsid w:val="00050C23"/>
    <w:rsid w:val="0005132E"/>
    <w:rsid w:val="00051877"/>
    <w:rsid w:val="00052B56"/>
    <w:rsid w:val="00053CB1"/>
    <w:rsid w:val="00053D25"/>
    <w:rsid w:val="00053DC7"/>
    <w:rsid w:val="00054023"/>
    <w:rsid w:val="000548BB"/>
    <w:rsid w:val="00055A98"/>
    <w:rsid w:val="00055EF8"/>
    <w:rsid w:val="00055FB7"/>
    <w:rsid w:val="000560E2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2D8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4B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469"/>
    <w:rsid w:val="00074565"/>
    <w:rsid w:val="00074ADA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37B"/>
    <w:rsid w:val="00083607"/>
    <w:rsid w:val="000837F5"/>
    <w:rsid w:val="00083D82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0CA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1E94"/>
    <w:rsid w:val="000922D4"/>
    <w:rsid w:val="00092986"/>
    <w:rsid w:val="00092C7A"/>
    <w:rsid w:val="00092EE7"/>
    <w:rsid w:val="00092F4C"/>
    <w:rsid w:val="0009306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96E8F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2C75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095"/>
    <w:rsid w:val="000D13B5"/>
    <w:rsid w:val="000D1B58"/>
    <w:rsid w:val="000D1E07"/>
    <w:rsid w:val="000D24C0"/>
    <w:rsid w:val="000D25F8"/>
    <w:rsid w:val="000D325B"/>
    <w:rsid w:val="000D3417"/>
    <w:rsid w:val="000D34A4"/>
    <w:rsid w:val="000D36B0"/>
    <w:rsid w:val="000D37BF"/>
    <w:rsid w:val="000D3B08"/>
    <w:rsid w:val="000D3C52"/>
    <w:rsid w:val="000D3F34"/>
    <w:rsid w:val="000D45FB"/>
    <w:rsid w:val="000D4933"/>
    <w:rsid w:val="000D4D42"/>
    <w:rsid w:val="000D4ED3"/>
    <w:rsid w:val="000D4F44"/>
    <w:rsid w:val="000D4F88"/>
    <w:rsid w:val="000D585B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1D0B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6CC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0A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0F7EF3"/>
    <w:rsid w:val="00100057"/>
    <w:rsid w:val="001000F8"/>
    <w:rsid w:val="001004C8"/>
    <w:rsid w:val="00100CCA"/>
    <w:rsid w:val="001011C9"/>
    <w:rsid w:val="001013EC"/>
    <w:rsid w:val="0010154C"/>
    <w:rsid w:val="00101700"/>
    <w:rsid w:val="00101F3D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89C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49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17FF8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2299"/>
    <w:rsid w:val="001323FA"/>
    <w:rsid w:val="00132E4B"/>
    <w:rsid w:val="00134307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6B3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B2D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574"/>
    <w:rsid w:val="00155C7E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4D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5EB8"/>
    <w:rsid w:val="001767CD"/>
    <w:rsid w:val="00176E56"/>
    <w:rsid w:val="00177591"/>
    <w:rsid w:val="00177B48"/>
    <w:rsid w:val="001802ED"/>
    <w:rsid w:val="001805AB"/>
    <w:rsid w:val="00180B50"/>
    <w:rsid w:val="00180F9E"/>
    <w:rsid w:val="0018119E"/>
    <w:rsid w:val="0018126F"/>
    <w:rsid w:val="001813D0"/>
    <w:rsid w:val="0018149E"/>
    <w:rsid w:val="001814AB"/>
    <w:rsid w:val="001818B2"/>
    <w:rsid w:val="001819FA"/>
    <w:rsid w:val="00181A1D"/>
    <w:rsid w:val="00181BA3"/>
    <w:rsid w:val="00181BA6"/>
    <w:rsid w:val="00181DFB"/>
    <w:rsid w:val="00181E40"/>
    <w:rsid w:val="00181FF5"/>
    <w:rsid w:val="00182284"/>
    <w:rsid w:val="00182607"/>
    <w:rsid w:val="00183166"/>
    <w:rsid w:val="0018330E"/>
    <w:rsid w:val="0018376D"/>
    <w:rsid w:val="0018440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164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955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2EFA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737"/>
    <w:rsid w:val="001B0AA5"/>
    <w:rsid w:val="001B0B6C"/>
    <w:rsid w:val="001B123B"/>
    <w:rsid w:val="001B134C"/>
    <w:rsid w:val="001B152B"/>
    <w:rsid w:val="001B156E"/>
    <w:rsid w:val="001B1839"/>
    <w:rsid w:val="001B1927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68F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4C6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73D"/>
    <w:rsid w:val="001C1DFD"/>
    <w:rsid w:val="001C22CA"/>
    <w:rsid w:val="001C24B3"/>
    <w:rsid w:val="001C2A2D"/>
    <w:rsid w:val="001C2BA8"/>
    <w:rsid w:val="001C3359"/>
    <w:rsid w:val="001C4200"/>
    <w:rsid w:val="001C436E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49A"/>
    <w:rsid w:val="001D2860"/>
    <w:rsid w:val="001D299D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31F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761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686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2C3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03"/>
    <w:rsid w:val="00202988"/>
    <w:rsid w:val="002032B5"/>
    <w:rsid w:val="00203FB3"/>
    <w:rsid w:val="0020451C"/>
    <w:rsid w:val="00204A55"/>
    <w:rsid w:val="00204FE0"/>
    <w:rsid w:val="002058C4"/>
    <w:rsid w:val="00205906"/>
    <w:rsid w:val="00205FF1"/>
    <w:rsid w:val="00206247"/>
    <w:rsid w:val="00206296"/>
    <w:rsid w:val="0020655E"/>
    <w:rsid w:val="00206EDD"/>
    <w:rsid w:val="00207407"/>
    <w:rsid w:val="002077D2"/>
    <w:rsid w:val="00207A3A"/>
    <w:rsid w:val="00207F2E"/>
    <w:rsid w:val="0021057A"/>
    <w:rsid w:val="00210821"/>
    <w:rsid w:val="00212B49"/>
    <w:rsid w:val="002136BF"/>
    <w:rsid w:val="00213AD8"/>
    <w:rsid w:val="00213D4B"/>
    <w:rsid w:val="00213D4E"/>
    <w:rsid w:val="00214131"/>
    <w:rsid w:val="00215115"/>
    <w:rsid w:val="00215347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535"/>
    <w:rsid w:val="002238BB"/>
    <w:rsid w:val="00223A3D"/>
    <w:rsid w:val="00223B89"/>
    <w:rsid w:val="00224128"/>
    <w:rsid w:val="00224C8B"/>
    <w:rsid w:val="00224FD5"/>
    <w:rsid w:val="00225124"/>
    <w:rsid w:val="0022591A"/>
    <w:rsid w:val="00226A15"/>
    <w:rsid w:val="00226D70"/>
    <w:rsid w:val="002273F3"/>
    <w:rsid w:val="00227433"/>
    <w:rsid w:val="00227717"/>
    <w:rsid w:val="002279DA"/>
    <w:rsid w:val="00227D95"/>
    <w:rsid w:val="00227DFE"/>
    <w:rsid w:val="00227FD0"/>
    <w:rsid w:val="0023050B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357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D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4DC8"/>
    <w:rsid w:val="00254DD0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780"/>
    <w:rsid w:val="00257ECC"/>
    <w:rsid w:val="002600BA"/>
    <w:rsid w:val="00260252"/>
    <w:rsid w:val="00260439"/>
    <w:rsid w:val="0026087B"/>
    <w:rsid w:val="002608A0"/>
    <w:rsid w:val="0026123E"/>
    <w:rsid w:val="00261D29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64A4"/>
    <w:rsid w:val="002676C0"/>
    <w:rsid w:val="00267A32"/>
    <w:rsid w:val="00267B47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811"/>
    <w:rsid w:val="00273921"/>
    <w:rsid w:val="00273A6B"/>
    <w:rsid w:val="00273B3F"/>
    <w:rsid w:val="00273EAA"/>
    <w:rsid w:val="00274702"/>
    <w:rsid w:val="00274DA2"/>
    <w:rsid w:val="00274EF3"/>
    <w:rsid w:val="0027533F"/>
    <w:rsid w:val="0027578B"/>
    <w:rsid w:val="00275798"/>
    <w:rsid w:val="00275C60"/>
    <w:rsid w:val="002763B6"/>
    <w:rsid w:val="00276D5C"/>
    <w:rsid w:val="00277924"/>
    <w:rsid w:val="00277ADA"/>
    <w:rsid w:val="00277E42"/>
    <w:rsid w:val="002802B6"/>
    <w:rsid w:val="00280720"/>
    <w:rsid w:val="00280B06"/>
    <w:rsid w:val="00280BD9"/>
    <w:rsid w:val="00280EC8"/>
    <w:rsid w:val="00281088"/>
    <w:rsid w:val="002811E2"/>
    <w:rsid w:val="0028165D"/>
    <w:rsid w:val="0028198C"/>
    <w:rsid w:val="00281C95"/>
    <w:rsid w:val="00281E76"/>
    <w:rsid w:val="00282BE9"/>
    <w:rsid w:val="00282C49"/>
    <w:rsid w:val="00282D8C"/>
    <w:rsid w:val="00282D97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5D79"/>
    <w:rsid w:val="00286073"/>
    <w:rsid w:val="0028668D"/>
    <w:rsid w:val="0028686C"/>
    <w:rsid w:val="00287399"/>
    <w:rsid w:val="002876BC"/>
    <w:rsid w:val="0029005E"/>
    <w:rsid w:val="002905D8"/>
    <w:rsid w:val="00291752"/>
    <w:rsid w:val="002923E7"/>
    <w:rsid w:val="00292505"/>
    <w:rsid w:val="00293A48"/>
    <w:rsid w:val="00293A9D"/>
    <w:rsid w:val="00294107"/>
    <w:rsid w:val="0029414E"/>
    <w:rsid w:val="0029482D"/>
    <w:rsid w:val="00294C21"/>
    <w:rsid w:val="002951FF"/>
    <w:rsid w:val="002952B7"/>
    <w:rsid w:val="00295471"/>
    <w:rsid w:val="002957D5"/>
    <w:rsid w:val="00295FDE"/>
    <w:rsid w:val="00296A14"/>
    <w:rsid w:val="00296B75"/>
    <w:rsid w:val="00296F1B"/>
    <w:rsid w:val="00296F3B"/>
    <w:rsid w:val="00297260"/>
    <w:rsid w:val="0029756D"/>
    <w:rsid w:val="00297750"/>
    <w:rsid w:val="00297751"/>
    <w:rsid w:val="00297C6C"/>
    <w:rsid w:val="002A0248"/>
    <w:rsid w:val="002A03E2"/>
    <w:rsid w:val="002A0ACB"/>
    <w:rsid w:val="002A0C31"/>
    <w:rsid w:val="002A2736"/>
    <w:rsid w:val="002A2EDD"/>
    <w:rsid w:val="002A3053"/>
    <w:rsid w:val="002A3198"/>
    <w:rsid w:val="002A31D4"/>
    <w:rsid w:val="002A3348"/>
    <w:rsid w:val="002A44D5"/>
    <w:rsid w:val="002A4DD2"/>
    <w:rsid w:val="002A5194"/>
    <w:rsid w:val="002A593C"/>
    <w:rsid w:val="002A5A8B"/>
    <w:rsid w:val="002A5C89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3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976"/>
    <w:rsid w:val="002C2A55"/>
    <w:rsid w:val="002C2A93"/>
    <w:rsid w:val="002C2C9B"/>
    <w:rsid w:val="002C2F2E"/>
    <w:rsid w:val="002C3B8D"/>
    <w:rsid w:val="002C3DCD"/>
    <w:rsid w:val="002C3E51"/>
    <w:rsid w:val="002C44F2"/>
    <w:rsid w:val="002C4C2B"/>
    <w:rsid w:val="002C4E01"/>
    <w:rsid w:val="002C4F8F"/>
    <w:rsid w:val="002C577B"/>
    <w:rsid w:val="002C57A3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2A93"/>
    <w:rsid w:val="002D32FF"/>
    <w:rsid w:val="002D3412"/>
    <w:rsid w:val="002D3492"/>
    <w:rsid w:val="002D36B2"/>
    <w:rsid w:val="002D3EBB"/>
    <w:rsid w:val="002D43DC"/>
    <w:rsid w:val="002D49EB"/>
    <w:rsid w:val="002D4BDE"/>
    <w:rsid w:val="002D4E81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95"/>
    <w:rsid w:val="002E46A2"/>
    <w:rsid w:val="002E4DE6"/>
    <w:rsid w:val="002E4E45"/>
    <w:rsid w:val="002E548F"/>
    <w:rsid w:val="002E57E7"/>
    <w:rsid w:val="002E6404"/>
    <w:rsid w:val="002E68E1"/>
    <w:rsid w:val="002E6E5D"/>
    <w:rsid w:val="002E75FD"/>
    <w:rsid w:val="002E7B78"/>
    <w:rsid w:val="002E7F98"/>
    <w:rsid w:val="002F0753"/>
    <w:rsid w:val="002F07F6"/>
    <w:rsid w:val="002F0D22"/>
    <w:rsid w:val="002F10B7"/>
    <w:rsid w:val="002F1DD2"/>
    <w:rsid w:val="002F1E10"/>
    <w:rsid w:val="002F1FA8"/>
    <w:rsid w:val="002F2203"/>
    <w:rsid w:val="002F23D5"/>
    <w:rsid w:val="002F2482"/>
    <w:rsid w:val="002F2915"/>
    <w:rsid w:val="002F31D9"/>
    <w:rsid w:val="002F32A1"/>
    <w:rsid w:val="002F3AE3"/>
    <w:rsid w:val="002F3F64"/>
    <w:rsid w:val="002F4284"/>
    <w:rsid w:val="002F43C5"/>
    <w:rsid w:val="002F44CA"/>
    <w:rsid w:val="002F470A"/>
    <w:rsid w:val="002F47CD"/>
    <w:rsid w:val="002F4D8A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0642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EA"/>
    <w:rsid w:val="003037FA"/>
    <w:rsid w:val="00303DF1"/>
    <w:rsid w:val="00304B36"/>
    <w:rsid w:val="003054EE"/>
    <w:rsid w:val="003057A8"/>
    <w:rsid w:val="00305FB3"/>
    <w:rsid w:val="00306859"/>
    <w:rsid w:val="0030689C"/>
    <w:rsid w:val="00306BCC"/>
    <w:rsid w:val="0030775C"/>
    <w:rsid w:val="00307767"/>
    <w:rsid w:val="003079AA"/>
    <w:rsid w:val="00307B1D"/>
    <w:rsid w:val="00307CBB"/>
    <w:rsid w:val="00307DD4"/>
    <w:rsid w:val="003102F1"/>
    <w:rsid w:val="003109FC"/>
    <w:rsid w:val="00310B4E"/>
    <w:rsid w:val="00310B53"/>
    <w:rsid w:val="0031111E"/>
    <w:rsid w:val="00312090"/>
    <w:rsid w:val="003122CE"/>
    <w:rsid w:val="00312AF4"/>
    <w:rsid w:val="00312C87"/>
    <w:rsid w:val="00312DD3"/>
    <w:rsid w:val="003138C0"/>
    <w:rsid w:val="003139C9"/>
    <w:rsid w:val="00313DBB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6BD0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281"/>
    <w:rsid w:val="00323D8A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DDA"/>
    <w:rsid w:val="00330F4C"/>
    <w:rsid w:val="003314D6"/>
    <w:rsid w:val="003317EE"/>
    <w:rsid w:val="00331B39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15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59A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AAF"/>
    <w:rsid w:val="00340BF3"/>
    <w:rsid w:val="00340E3A"/>
    <w:rsid w:val="00341008"/>
    <w:rsid w:val="00341224"/>
    <w:rsid w:val="00341A45"/>
    <w:rsid w:val="00341A9C"/>
    <w:rsid w:val="00341EC0"/>
    <w:rsid w:val="0034208E"/>
    <w:rsid w:val="00342A2B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1B"/>
    <w:rsid w:val="00350CC1"/>
    <w:rsid w:val="003511DA"/>
    <w:rsid w:val="00351388"/>
    <w:rsid w:val="00351B5E"/>
    <w:rsid w:val="00351C0B"/>
    <w:rsid w:val="00351E6D"/>
    <w:rsid w:val="00351F50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0C"/>
    <w:rsid w:val="00363C14"/>
    <w:rsid w:val="00363F68"/>
    <w:rsid w:val="00364501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AA"/>
    <w:rsid w:val="003669BC"/>
    <w:rsid w:val="00366F71"/>
    <w:rsid w:val="00367175"/>
    <w:rsid w:val="00367572"/>
    <w:rsid w:val="00367673"/>
    <w:rsid w:val="0036784F"/>
    <w:rsid w:val="00367D87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19"/>
    <w:rsid w:val="0037578E"/>
    <w:rsid w:val="00375E90"/>
    <w:rsid w:val="00375F46"/>
    <w:rsid w:val="00376738"/>
    <w:rsid w:val="00376E8C"/>
    <w:rsid w:val="003779AF"/>
    <w:rsid w:val="00377F7F"/>
    <w:rsid w:val="00380290"/>
    <w:rsid w:val="003802B5"/>
    <w:rsid w:val="00380629"/>
    <w:rsid w:val="00380DDB"/>
    <w:rsid w:val="00381ABB"/>
    <w:rsid w:val="00382AD3"/>
    <w:rsid w:val="003834B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C82"/>
    <w:rsid w:val="00390E0F"/>
    <w:rsid w:val="00390F44"/>
    <w:rsid w:val="003914E7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27E"/>
    <w:rsid w:val="00397E51"/>
    <w:rsid w:val="003A034A"/>
    <w:rsid w:val="003A0637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5BB6"/>
    <w:rsid w:val="003A69F7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734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491"/>
    <w:rsid w:val="003C256C"/>
    <w:rsid w:val="003C26AA"/>
    <w:rsid w:val="003C2F65"/>
    <w:rsid w:val="003C2F72"/>
    <w:rsid w:val="003C34D7"/>
    <w:rsid w:val="003C3BF7"/>
    <w:rsid w:val="003C40CB"/>
    <w:rsid w:val="003C45B0"/>
    <w:rsid w:val="003C469D"/>
    <w:rsid w:val="003C4A21"/>
    <w:rsid w:val="003C4DA7"/>
    <w:rsid w:val="003C4DEF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3E44"/>
    <w:rsid w:val="003D3F75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046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0B3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1D9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06C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6D"/>
    <w:rsid w:val="00404A8C"/>
    <w:rsid w:val="0040535F"/>
    <w:rsid w:val="00405486"/>
    <w:rsid w:val="0040574D"/>
    <w:rsid w:val="00405DD0"/>
    <w:rsid w:val="00405E8C"/>
    <w:rsid w:val="00405FEE"/>
    <w:rsid w:val="004064C6"/>
    <w:rsid w:val="00406B13"/>
    <w:rsid w:val="00406E2E"/>
    <w:rsid w:val="00406E2F"/>
    <w:rsid w:val="00406E35"/>
    <w:rsid w:val="00406E86"/>
    <w:rsid w:val="00407717"/>
    <w:rsid w:val="004078C6"/>
    <w:rsid w:val="00407D86"/>
    <w:rsid w:val="00407DEB"/>
    <w:rsid w:val="00407EFD"/>
    <w:rsid w:val="00407F49"/>
    <w:rsid w:val="0041006E"/>
    <w:rsid w:val="00410230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8D7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774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2C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C53"/>
    <w:rsid w:val="00424EE1"/>
    <w:rsid w:val="0042552D"/>
    <w:rsid w:val="00425A16"/>
    <w:rsid w:val="004276D1"/>
    <w:rsid w:val="00427B74"/>
    <w:rsid w:val="00427FEF"/>
    <w:rsid w:val="00430647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99D"/>
    <w:rsid w:val="00442B89"/>
    <w:rsid w:val="004431A5"/>
    <w:rsid w:val="0044343F"/>
    <w:rsid w:val="004438F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999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375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0C7F"/>
    <w:rsid w:val="00461611"/>
    <w:rsid w:val="0046187C"/>
    <w:rsid w:val="004619D0"/>
    <w:rsid w:val="00461F70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3D4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E4C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12A4"/>
    <w:rsid w:val="00481423"/>
    <w:rsid w:val="00481E7D"/>
    <w:rsid w:val="00482092"/>
    <w:rsid w:val="00482222"/>
    <w:rsid w:val="00482B04"/>
    <w:rsid w:val="00482BC0"/>
    <w:rsid w:val="004835FD"/>
    <w:rsid w:val="004837F8"/>
    <w:rsid w:val="00483A31"/>
    <w:rsid w:val="00483B24"/>
    <w:rsid w:val="00483D7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557"/>
    <w:rsid w:val="004866CA"/>
    <w:rsid w:val="0048721A"/>
    <w:rsid w:val="004879A6"/>
    <w:rsid w:val="00490060"/>
    <w:rsid w:val="0049038A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70A"/>
    <w:rsid w:val="004978E9"/>
    <w:rsid w:val="00497CE2"/>
    <w:rsid w:val="00497E38"/>
    <w:rsid w:val="004A00C5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2D9C"/>
    <w:rsid w:val="004A3051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110"/>
    <w:rsid w:val="004A63F8"/>
    <w:rsid w:val="004A6F3D"/>
    <w:rsid w:val="004A6FBE"/>
    <w:rsid w:val="004A72BA"/>
    <w:rsid w:val="004A7BF4"/>
    <w:rsid w:val="004B0252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2AFC"/>
    <w:rsid w:val="004B3096"/>
    <w:rsid w:val="004B3302"/>
    <w:rsid w:val="004B33FE"/>
    <w:rsid w:val="004B379A"/>
    <w:rsid w:val="004B3C23"/>
    <w:rsid w:val="004B409C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4A5"/>
    <w:rsid w:val="004B783D"/>
    <w:rsid w:val="004B7891"/>
    <w:rsid w:val="004B7BE0"/>
    <w:rsid w:val="004C02B5"/>
    <w:rsid w:val="004C07BD"/>
    <w:rsid w:val="004C0A10"/>
    <w:rsid w:val="004C0CCA"/>
    <w:rsid w:val="004C10B5"/>
    <w:rsid w:val="004C1494"/>
    <w:rsid w:val="004C166A"/>
    <w:rsid w:val="004C1BAF"/>
    <w:rsid w:val="004C1BDB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84D"/>
    <w:rsid w:val="004C4999"/>
    <w:rsid w:val="004C4B37"/>
    <w:rsid w:val="004C4E1D"/>
    <w:rsid w:val="004C4E9B"/>
    <w:rsid w:val="004C4F92"/>
    <w:rsid w:val="004C5305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B0C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901"/>
    <w:rsid w:val="004E3E6E"/>
    <w:rsid w:val="004E3ECA"/>
    <w:rsid w:val="004E45AC"/>
    <w:rsid w:val="004E47B2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1BCF"/>
    <w:rsid w:val="004F1E72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10A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773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5ADB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AD9"/>
    <w:rsid w:val="00513FA2"/>
    <w:rsid w:val="00514183"/>
    <w:rsid w:val="005142C5"/>
    <w:rsid w:val="0051468E"/>
    <w:rsid w:val="00514FA3"/>
    <w:rsid w:val="00515059"/>
    <w:rsid w:val="00515906"/>
    <w:rsid w:val="00515915"/>
    <w:rsid w:val="005159DE"/>
    <w:rsid w:val="0051623C"/>
    <w:rsid w:val="00516407"/>
    <w:rsid w:val="00516956"/>
    <w:rsid w:val="00520252"/>
    <w:rsid w:val="005210F7"/>
    <w:rsid w:val="00521802"/>
    <w:rsid w:val="00521A8F"/>
    <w:rsid w:val="005229E1"/>
    <w:rsid w:val="00522F80"/>
    <w:rsid w:val="005231F4"/>
    <w:rsid w:val="00523279"/>
    <w:rsid w:val="0052346F"/>
    <w:rsid w:val="0052361F"/>
    <w:rsid w:val="005237CD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1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5AD3"/>
    <w:rsid w:val="00535D03"/>
    <w:rsid w:val="00535DBB"/>
    <w:rsid w:val="0053629C"/>
    <w:rsid w:val="00536FD9"/>
    <w:rsid w:val="005374AB"/>
    <w:rsid w:val="005377E2"/>
    <w:rsid w:val="00540491"/>
    <w:rsid w:val="005405E5"/>
    <w:rsid w:val="00540F50"/>
    <w:rsid w:val="005416C5"/>
    <w:rsid w:val="00542372"/>
    <w:rsid w:val="005426DE"/>
    <w:rsid w:val="00542853"/>
    <w:rsid w:val="005428AB"/>
    <w:rsid w:val="00542A33"/>
    <w:rsid w:val="00542C5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1D38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4DC0"/>
    <w:rsid w:val="005558F8"/>
    <w:rsid w:val="00555AED"/>
    <w:rsid w:val="00556063"/>
    <w:rsid w:val="00556107"/>
    <w:rsid w:val="005565DC"/>
    <w:rsid w:val="00556873"/>
    <w:rsid w:val="005570B8"/>
    <w:rsid w:val="0055714C"/>
    <w:rsid w:val="00557DD5"/>
    <w:rsid w:val="005600E9"/>
    <w:rsid w:val="00560497"/>
    <w:rsid w:val="00560BD6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4E51"/>
    <w:rsid w:val="00565A5B"/>
    <w:rsid w:val="00565D6D"/>
    <w:rsid w:val="00565E40"/>
    <w:rsid w:val="0056641A"/>
    <w:rsid w:val="0056657E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08A6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A61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879C3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4E96"/>
    <w:rsid w:val="00594EDF"/>
    <w:rsid w:val="005953D3"/>
    <w:rsid w:val="0059546B"/>
    <w:rsid w:val="0059653E"/>
    <w:rsid w:val="005965AB"/>
    <w:rsid w:val="0059675A"/>
    <w:rsid w:val="00596847"/>
    <w:rsid w:val="00597087"/>
    <w:rsid w:val="0059769A"/>
    <w:rsid w:val="00597BD0"/>
    <w:rsid w:val="00597C50"/>
    <w:rsid w:val="00597EE8"/>
    <w:rsid w:val="005A00B0"/>
    <w:rsid w:val="005A0349"/>
    <w:rsid w:val="005A09BC"/>
    <w:rsid w:val="005A1744"/>
    <w:rsid w:val="005A25E1"/>
    <w:rsid w:val="005A2700"/>
    <w:rsid w:val="005A27F9"/>
    <w:rsid w:val="005A2BD2"/>
    <w:rsid w:val="005A323F"/>
    <w:rsid w:val="005A32EC"/>
    <w:rsid w:val="005A3463"/>
    <w:rsid w:val="005A3E54"/>
    <w:rsid w:val="005A41C5"/>
    <w:rsid w:val="005A41CF"/>
    <w:rsid w:val="005A46F1"/>
    <w:rsid w:val="005A4EFE"/>
    <w:rsid w:val="005A5F9D"/>
    <w:rsid w:val="005A62D1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1E70"/>
    <w:rsid w:val="005B2196"/>
    <w:rsid w:val="005B246A"/>
    <w:rsid w:val="005B25B2"/>
    <w:rsid w:val="005B2C7E"/>
    <w:rsid w:val="005B3305"/>
    <w:rsid w:val="005B37DA"/>
    <w:rsid w:val="005B3E12"/>
    <w:rsid w:val="005B4FF5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04E"/>
    <w:rsid w:val="005C04FC"/>
    <w:rsid w:val="005C06AF"/>
    <w:rsid w:val="005C0AE8"/>
    <w:rsid w:val="005C0D56"/>
    <w:rsid w:val="005C0EE9"/>
    <w:rsid w:val="005C108D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37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6FE"/>
    <w:rsid w:val="005D3E49"/>
    <w:rsid w:val="005D40C0"/>
    <w:rsid w:val="005D44B5"/>
    <w:rsid w:val="005D4999"/>
    <w:rsid w:val="005D4A93"/>
    <w:rsid w:val="005D5019"/>
    <w:rsid w:val="005D5608"/>
    <w:rsid w:val="005D579A"/>
    <w:rsid w:val="005D5889"/>
    <w:rsid w:val="005D5B61"/>
    <w:rsid w:val="005D5CA3"/>
    <w:rsid w:val="005D5FFF"/>
    <w:rsid w:val="005D6527"/>
    <w:rsid w:val="005D711B"/>
    <w:rsid w:val="005D72CE"/>
    <w:rsid w:val="005D796D"/>
    <w:rsid w:val="005D7CAE"/>
    <w:rsid w:val="005E002B"/>
    <w:rsid w:val="005E023C"/>
    <w:rsid w:val="005E05FB"/>
    <w:rsid w:val="005E0B78"/>
    <w:rsid w:val="005E0C62"/>
    <w:rsid w:val="005E0CEC"/>
    <w:rsid w:val="005E1077"/>
    <w:rsid w:val="005E1189"/>
    <w:rsid w:val="005E1662"/>
    <w:rsid w:val="005E179E"/>
    <w:rsid w:val="005E1A46"/>
    <w:rsid w:val="005E1F58"/>
    <w:rsid w:val="005E2286"/>
    <w:rsid w:val="005E2395"/>
    <w:rsid w:val="005E2593"/>
    <w:rsid w:val="005E3025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2F1"/>
    <w:rsid w:val="005F57BF"/>
    <w:rsid w:val="005F5919"/>
    <w:rsid w:val="005F5B4E"/>
    <w:rsid w:val="005F6258"/>
    <w:rsid w:val="005F6759"/>
    <w:rsid w:val="005F675C"/>
    <w:rsid w:val="005F691A"/>
    <w:rsid w:val="005F6ACD"/>
    <w:rsid w:val="005F739B"/>
    <w:rsid w:val="005F7C42"/>
    <w:rsid w:val="005F7C5F"/>
    <w:rsid w:val="006001F2"/>
    <w:rsid w:val="00600421"/>
    <w:rsid w:val="00600712"/>
    <w:rsid w:val="00600821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3FC7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6FB3"/>
    <w:rsid w:val="006071B6"/>
    <w:rsid w:val="00607341"/>
    <w:rsid w:val="0060751D"/>
    <w:rsid w:val="0060755D"/>
    <w:rsid w:val="00610470"/>
    <w:rsid w:val="0061054C"/>
    <w:rsid w:val="00610B0E"/>
    <w:rsid w:val="00610B2F"/>
    <w:rsid w:val="00610E97"/>
    <w:rsid w:val="00611168"/>
    <w:rsid w:val="0061243A"/>
    <w:rsid w:val="0061279F"/>
    <w:rsid w:val="00612845"/>
    <w:rsid w:val="00612969"/>
    <w:rsid w:val="00612B9D"/>
    <w:rsid w:val="00612D89"/>
    <w:rsid w:val="0061365B"/>
    <w:rsid w:val="006138E8"/>
    <w:rsid w:val="00613CD6"/>
    <w:rsid w:val="00613F5C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2D12"/>
    <w:rsid w:val="0064353A"/>
    <w:rsid w:val="006437D6"/>
    <w:rsid w:val="00644FF3"/>
    <w:rsid w:val="00645DAB"/>
    <w:rsid w:val="006460FE"/>
    <w:rsid w:val="0064639A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92C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8D4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10"/>
    <w:rsid w:val="006604BA"/>
    <w:rsid w:val="00660601"/>
    <w:rsid w:val="00660989"/>
    <w:rsid w:val="00660AE7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15B"/>
    <w:rsid w:val="0066620F"/>
    <w:rsid w:val="0066638B"/>
    <w:rsid w:val="00666559"/>
    <w:rsid w:val="00666AFE"/>
    <w:rsid w:val="00666D00"/>
    <w:rsid w:val="00666E28"/>
    <w:rsid w:val="0066731F"/>
    <w:rsid w:val="00667A00"/>
    <w:rsid w:val="00667CED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1F09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0D54"/>
    <w:rsid w:val="00681A73"/>
    <w:rsid w:val="00681B05"/>
    <w:rsid w:val="00681C0F"/>
    <w:rsid w:val="006821E4"/>
    <w:rsid w:val="006824AD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5D19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3C5D"/>
    <w:rsid w:val="006A50C9"/>
    <w:rsid w:val="006A542B"/>
    <w:rsid w:val="006A590F"/>
    <w:rsid w:val="006A5ADF"/>
    <w:rsid w:val="006A5B44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4C8"/>
    <w:rsid w:val="006B5AC9"/>
    <w:rsid w:val="006B6022"/>
    <w:rsid w:val="006B752F"/>
    <w:rsid w:val="006B7653"/>
    <w:rsid w:val="006B7B6C"/>
    <w:rsid w:val="006B7F3C"/>
    <w:rsid w:val="006C0C1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46A3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2384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69B0"/>
    <w:rsid w:val="006E6C04"/>
    <w:rsid w:val="006E7352"/>
    <w:rsid w:val="006E7BE8"/>
    <w:rsid w:val="006E7E2E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385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CD8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0F2C"/>
    <w:rsid w:val="0072117D"/>
    <w:rsid w:val="0072164D"/>
    <w:rsid w:val="00721B24"/>
    <w:rsid w:val="007224DF"/>
    <w:rsid w:val="007225B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5EB4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ABF"/>
    <w:rsid w:val="00742EBC"/>
    <w:rsid w:val="007431AA"/>
    <w:rsid w:val="007438F4"/>
    <w:rsid w:val="00743BB6"/>
    <w:rsid w:val="00743D73"/>
    <w:rsid w:val="00743EEA"/>
    <w:rsid w:val="00744563"/>
    <w:rsid w:val="00744714"/>
    <w:rsid w:val="0074490C"/>
    <w:rsid w:val="007449C0"/>
    <w:rsid w:val="0074525F"/>
    <w:rsid w:val="00745A76"/>
    <w:rsid w:val="00745FE8"/>
    <w:rsid w:val="00746063"/>
    <w:rsid w:val="00747D57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1B0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265"/>
    <w:rsid w:val="00762462"/>
    <w:rsid w:val="00762B77"/>
    <w:rsid w:val="00762CBF"/>
    <w:rsid w:val="00762CC8"/>
    <w:rsid w:val="00762CEC"/>
    <w:rsid w:val="00763228"/>
    <w:rsid w:val="00763BC2"/>
    <w:rsid w:val="00763E6F"/>
    <w:rsid w:val="0076481E"/>
    <w:rsid w:val="00764BCB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709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5CF0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1D2"/>
    <w:rsid w:val="00784CC4"/>
    <w:rsid w:val="00785182"/>
    <w:rsid w:val="007851FC"/>
    <w:rsid w:val="007852DE"/>
    <w:rsid w:val="00785944"/>
    <w:rsid w:val="00785C62"/>
    <w:rsid w:val="00786280"/>
    <w:rsid w:val="00786483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92C"/>
    <w:rsid w:val="00791CD6"/>
    <w:rsid w:val="00791EFF"/>
    <w:rsid w:val="00792177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0D27"/>
    <w:rsid w:val="007A107D"/>
    <w:rsid w:val="007A1082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10"/>
    <w:rsid w:val="007A4880"/>
    <w:rsid w:val="007A4F97"/>
    <w:rsid w:val="007A503D"/>
    <w:rsid w:val="007A6137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8F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6DDB"/>
    <w:rsid w:val="007B705B"/>
    <w:rsid w:val="007B716C"/>
    <w:rsid w:val="007B74C8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3DF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6EAC"/>
    <w:rsid w:val="007C7035"/>
    <w:rsid w:val="007C7476"/>
    <w:rsid w:val="007C767C"/>
    <w:rsid w:val="007C7825"/>
    <w:rsid w:val="007C7932"/>
    <w:rsid w:val="007D03FD"/>
    <w:rsid w:val="007D0877"/>
    <w:rsid w:val="007D0FFB"/>
    <w:rsid w:val="007D135C"/>
    <w:rsid w:val="007D1985"/>
    <w:rsid w:val="007D1BBA"/>
    <w:rsid w:val="007D1CE9"/>
    <w:rsid w:val="007D1D35"/>
    <w:rsid w:val="007D21B5"/>
    <w:rsid w:val="007D2280"/>
    <w:rsid w:val="007D22A4"/>
    <w:rsid w:val="007D238A"/>
    <w:rsid w:val="007D2894"/>
    <w:rsid w:val="007D2F56"/>
    <w:rsid w:val="007D32CE"/>
    <w:rsid w:val="007D3953"/>
    <w:rsid w:val="007D4179"/>
    <w:rsid w:val="007D48E4"/>
    <w:rsid w:val="007D4C82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6C3D"/>
    <w:rsid w:val="007D6DC9"/>
    <w:rsid w:val="007D719C"/>
    <w:rsid w:val="007D7ADE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2A5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0D0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69B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98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272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56E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3D9"/>
    <w:rsid w:val="00825453"/>
    <w:rsid w:val="00825A38"/>
    <w:rsid w:val="00826261"/>
    <w:rsid w:val="0082641D"/>
    <w:rsid w:val="008267C5"/>
    <w:rsid w:val="00826C2C"/>
    <w:rsid w:val="00827162"/>
    <w:rsid w:val="00827865"/>
    <w:rsid w:val="00827F44"/>
    <w:rsid w:val="0083046B"/>
    <w:rsid w:val="00830563"/>
    <w:rsid w:val="00830A4B"/>
    <w:rsid w:val="00830B7D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52C3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75B"/>
    <w:rsid w:val="00842C42"/>
    <w:rsid w:val="00843C35"/>
    <w:rsid w:val="00843CC7"/>
    <w:rsid w:val="0084530C"/>
    <w:rsid w:val="0084566D"/>
    <w:rsid w:val="008459C3"/>
    <w:rsid w:val="00845FB9"/>
    <w:rsid w:val="00846D6C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B49"/>
    <w:rsid w:val="00852C7C"/>
    <w:rsid w:val="00852FE4"/>
    <w:rsid w:val="00852FEF"/>
    <w:rsid w:val="00853620"/>
    <w:rsid w:val="00853789"/>
    <w:rsid w:val="00853AF6"/>
    <w:rsid w:val="0085446B"/>
    <w:rsid w:val="00854A36"/>
    <w:rsid w:val="00854D3D"/>
    <w:rsid w:val="00854E7F"/>
    <w:rsid w:val="00855256"/>
    <w:rsid w:val="00855323"/>
    <w:rsid w:val="00855350"/>
    <w:rsid w:val="008558F8"/>
    <w:rsid w:val="0085598D"/>
    <w:rsid w:val="008561F7"/>
    <w:rsid w:val="00856C49"/>
    <w:rsid w:val="00856ECF"/>
    <w:rsid w:val="00856ED3"/>
    <w:rsid w:val="008579AD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2F34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05A"/>
    <w:rsid w:val="0087452C"/>
    <w:rsid w:val="008751FA"/>
    <w:rsid w:val="008755DE"/>
    <w:rsid w:val="0087565D"/>
    <w:rsid w:val="008757CF"/>
    <w:rsid w:val="008758B0"/>
    <w:rsid w:val="00875927"/>
    <w:rsid w:val="00875D81"/>
    <w:rsid w:val="00875ED0"/>
    <w:rsid w:val="00875FC6"/>
    <w:rsid w:val="0087630D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7CF"/>
    <w:rsid w:val="00881B40"/>
    <w:rsid w:val="00881B48"/>
    <w:rsid w:val="00881DF5"/>
    <w:rsid w:val="0088206E"/>
    <w:rsid w:val="00882D07"/>
    <w:rsid w:val="0088306D"/>
    <w:rsid w:val="0088365C"/>
    <w:rsid w:val="00883FF5"/>
    <w:rsid w:val="00884521"/>
    <w:rsid w:val="00884F18"/>
    <w:rsid w:val="008852DD"/>
    <w:rsid w:val="00885339"/>
    <w:rsid w:val="0088574E"/>
    <w:rsid w:val="00885824"/>
    <w:rsid w:val="00885A02"/>
    <w:rsid w:val="0088617E"/>
    <w:rsid w:val="008862D6"/>
    <w:rsid w:val="00886692"/>
    <w:rsid w:val="008868BC"/>
    <w:rsid w:val="00886AAF"/>
    <w:rsid w:val="00886DD9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48A7"/>
    <w:rsid w:val="008A5403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6F8E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11AA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5514"/>
    <w:rsid w:val="008B6409"/>
    <w:rsid w:val="008B6A59"/>
    <w:rsid w:val="008B6A7E"/>
    <w:rsid w:val="008B6D0C"/>
    <w:rsid w:val="008B73EA"/>
    <w:rsid w:val="008B75BE"/>
    <w:rsid w:val="008B75C2"/>
    <w:rsid w:val="008B7999"/>
    <w:rsid w:val="008B7E5C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0B1"/>
    <w:rsid w:val="008C555B"/>
    <w:rsid w:val="008C5945"/>
    <w:rsid w:val="008C596C"/>
    <w:rsid w:val="008C626E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5E2"/>
    <w:rsid w:val="008D1859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CEA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790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0C8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018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0E7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65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1D26"/>
    <w:rsid w:val="009220E4"/>
    <w:rsid w:val="00922381"/>
    <w:rsid w:val="0092276E"/>
    <w:rsid w:val="0092352B"/>
    <w:rsid w:val="00923B18"/>
    <w:rsid w:val="009240C4"/>
    <w:rsid w:val="00924E7E"/>
    <w:rsid w:val="00924EC1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AF4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0C68"/>
    <w:rsid w:val="00931195"/>
    <w:rsid w:val="0093145B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5D79"/>
    <w:rsid w:val="00936148"/>
    <w:rsid w:val="00936407"/>
    <w:rsid w:val="009369D6"/>
    <w:rsid w:val="009373F7"/>
    <w:rsid w:val="009376C1"/>
    <w:rsid w:val="00940BBC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E42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270"/>
    <w:rsid w:val="0095346F"/>
    <w:rsid w:val="00953575"/>
    <w:rsid w:val="009538E5"/>
    <w:rsid w:val="00953FA3"/>
    <w:rsid w:val="00954B55"/>
    <w:rsid w:val="00954EE4"/>
    <w:rsid w:val="00954F5A"/>
    <w:rsid w:val="0095510F"/>
    <w:rsid w:val="009555CE"/>
    <w:rsid w:val="00955886"/>
    <w:rsid w:val="00955962"/>
    <w:rsid w:val="00955A7D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32D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2C4"/>
    <w:rsid w:val="00972438"/>
    <w:rsid w:val="009728B0"/>
    <w:rsid w:val="00972ADA"/>
    <w:rsid w:val="00972B93"/>
    <w:rsid w:val="00972C12"/>
    <w:rsid w:val="00972C15"/>
    <w:rsid w:val="00973491"/>
    <w:rsid w:val="00973721"/>
    <w:rsid w:val="00973B50"/>
    <w:rsid w:val="00973B5B"/>
    <w:rsid w:val="00974249"/>
    <w:rsid w:val="009744C2"/>
    <w:rsid w:val="00974A18"/>
    <w:rsid w:val="00974B90"/>
    <w:rsid w:val="00974E11"/>
    <w:rsid w:val="0097540A"/>
    <w:rsid w:val="00975E1E"/>
    <w:rsid w:val="00975F3E"/>
    <w:rsid w:val="009761AD"/>
    <w:rsid w:val="0097641D"/>
    <w:rsid w:val="00976CFD"/>
    <w:rsid w:val="00977224"/>
    <w:rsid w:val="009779C3"/>
    <w:rsid w:val="00977CAB"/>
    <w:rsid w:val="00977EF6"/>
    <w:rsid w:val="00980283"/>
    <w:rsid w:val="00980742"/>
    <w:rsid w:val="009807B6"/>
    <w:rsid w:val="0098173F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832"/>
    <w:rsid w:val="00987B82"/>
    <w:rsid w:val="00987FA1"/>
    <w:rsid w:val="00990410"/>
    <w:rsid w:val="00990741"/>
    <w:rsid w:val="00990B5C"/>
    <w:rsid w:val="00991088"/>
    <w:rsid w:val="00991150"/>
    <w:rsid w:val="00991316"/>
    <w:rsid w:val="00991879"/>
    <w:rsid w:val="009921A7"/>
    <w:rsid w:val="00992296"/>
    <w:rsid w:val="009923F5"/>
    <w:rsid w:val="009924E2"/>
    <w:rsid w:val="009926A0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BA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581C"/>
    <w:rsid w:val="009A62DA"/>
    <w:rsid w:val="009A6488"/>
    <w:rsid w:val="009A699B"/>
    <w:rsid w:val="009A72E8"/>
    <w:rsid w:val="009A7504"/>
    <w:rsid w:val="009A7C00"/>
    <w:rsid w:val="009A7FF0"/>
    <w:rsid w:val="009B0474"/>
    <w:rsid w:val="009B0901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A9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A9F"/>
    <w:rsid w:val="009B7B29"/>
    <w:rsid w:val="009B7E0B"/>
    <w:rsid w:val="009C0541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28C"/>
    <w:rsid w:val="009C6416"/>
    <w:rsid w:val="009C6435"/>
    <w:rsid w:val="009C65DC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283E"/>
    <w:rsid w:val="009F2AA7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6F87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ACF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7D3"/>
    <w:rsid w:val="00A068AC"/>
    <w:rsid w:val="00A068D4"/>
    <w:rsid w:val="00A06B5E"/>
    <w:rsid w:val="00A07238"/>
    <w:rsid w:val="00A10331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61E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49C"/>
    <w:rsid w:val="00A268FA"/>
    <w:rsid w:val="00A269A9"/>
    <w:rsid w:val="00A27092"/>
    <w:rsid w:val="00A270E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1EBE"/>
    <w:rsid w:val="00A32137"/>
    <w:rsid w:val="00A322ED"/>
    <w:rsid w:val="00A324D1"/>
    <w:rsid w:val="00A32D38"/>
    <w:rsid w:val="00A34726"/>
    <w:rsid w:val="00A34979"/>
    <w:rsid w:val="00A34B3F"/>
    <w:rsid w:val="00A34E9B"/>
    <w:rsid w:val="00A351C8"/>
    <w:rsid w:val="00A3523F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18"/>
    <w:rsid w:val="00A43073"/>
    <w:rsid w:val="00A43085"/>
    <w:rsid w:val="00A434CD"/>
    <w:rsid w:val="00A435B5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2AFC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4A8"/>
    <w:rsid w:val="00A6156E"/>
    <w:rsid w:val="00A61636"/>
    <w:rsid w:val="00A61644"/>
    <w:rsid w:val="00A61822"/>
    <w:rsid w:val="00A61A50"/>
    <w:rsid w:val="00A61ADC"/>
    <w:rsid w:val="00A61B31"/>
    <w:rsid w:val="00A61E6D"/>
    <w:rsid w:val="00A62647"/>
    <w:rsid w:val="00A626CF"/>
    <w:rsid w:val="00A626D1"/>
    <w:rsid w:val="00A63143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0A4"/>
    <w:rsid w:val="00A70110"/>
    <w:rsid w:val="00A7037A"/>
    <w:rsid w:val="00A7042E"/>
    <w:rsid w:val="00A704D8"/>
    <w:rsid w:val="00A70803"/>
    <w:rsid w:val="00A70888"/>
    <w:rsid w:val="00A708FF"/>
    <w:rsid w:val="00A70D42"/>
    <w:rsid w:val="00A71073"/>
    <w:rsid w:val="00A715FA"/>
    <w:rsid w:val="00A71866"/>
    <w:rsid w:val="00A71FCE"/>
    <w:rsid w:val="00A724A8"/>
    <w:rsid w:val="00A72916"/>
    <w:rsid w:val="00A72954"/>
    <w:rsid w:val="00A72BB6"/>
    <w:rsid w:val="00A72F24"/>
    <w:rsid w:val="00A72FE0"/>
    <w:rsid w:val="00A730D3"/>
    <w:rsid w:val="00A73129"/>
    <w:rsid w:val="00A731DA"/>
    <w:rsid w:val="00A7339D"/>
    <w:rsid w:val="00A733B6"/>
    <w:rsid w:val="00A73714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5963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34A"/>
    <w:rsid w:val="00A8246E"/>
    <w:rsid w:val="00A829A3"/>
    <w:rsid w:val="00A82B09"/>
    <w:rsid w:val="00A8309B"/>
    <w:rsid w:val="00A831EE"/>
    <w:rsid w:val="00A83736"/>
    <w:rsid w:val="00A8391B"/>
    <w:rsid w:val="00A83AFE"/>
    <w:rsid w:val="00A83F14"/>
    <w:rsid w:val="00A8400E"/>
    <w:rsid w:val="00A846CE"/>
    <w:rsid w:val="00A8570F"/>
    <w:rsid w:val="00A858AE"/>
    <w:rsid w:val="00A85C4E"/>
    <w:rsid w:val="00A86589"/>
    <w:rsid w:val="00A86643"/>
    <w:rsid w:val="00A867D4"/>
    <w:rsid w:val="00A869C6"/>
    <w:rsid w:val="00A87E4A"/>
    <w:rsid w:val="00A90659"/>
    <w:rsid w:val="00A9112F"/>
    <w:rsid w:val="00A911C7"/>
    <w:rsid w:val="00A91585"/>
    <w:rsid w:val="00A9195B"/>
    <w:rsid w:val="00A91FD3"/>
    <w:rsid w:val="00A92452"/>
    <w:rsid w:val="00A926E7"/>
    <w:rsid w:val="00A926EC"/>
    <w:rsid w:val="00A9297F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47F"/>
    <w:rsid w:val="00A975E5"/>
    <w:rsid w:val="00A978DA"/>
    <w:rsid w:val="00A978DE"/>
    <w:rsid w:val="00A979A7"/>
    <w:rsid w:val="00A97B80"/>
    <w:rsid w:val="00A97B97"/>
    <w:rsid w:val="00A97FD6"/>
    <w:rsid w:val="00AA05A7"/>
    <w:rsid w:val="00AA087C"/>
    <w:rsid w:val="00AA08A4"/>
    <w:rsid w:val="00AA0CB0"/>
    <w:rsid w:val="00AA27AD"/>
    <w:rsid w:val="00AA2A31"/>
    <w:rsid w:val="00AA2D6D"/>
    <w:rsid w:val="00AA2D9E"/>
    <w:rsid w:val="00AA353F"/>
    <w:rsid w:val="00AA40CD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AC2"/>
    <w:rsid w:val="00AB0C12"/>
    <w:rsid w:val="00AB0E16"/>
    <w:rsid w:val="00AB100A"/>
    <w:rsid w:val="00AB1135"/>
    <w:rsid w:val="00AB1E9C"/>
    <w:rsid w:val="00AB243D"/>
    <w:rsid w:val="00AB281B"/>
    <w:rsid w:val="00AB2943"/>
    <w:rsid w:val="00AB2A38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96A"/>
    <w:rsid w:val="00AB5A4F"/>
    <w:rsid w:val="00AB5A57"/>
    <w:rsid w:val="00AB5BCE"/>
    <w:rsid w:val="00AB600B"/>
    <w:rsid w:val="00AB6B4C"/>
    <w:rsid w:val="00AB6B85"/>
    <w:rsid w:val="00AB71CF"/>
    <w:rsid w:val="00AB7943"/>
    <w:rsid w:val="00AB7C56"/>
    <w:rsid w:val="00AB7D1A"/>
    <w:rsid w:val="00AB7DE6"/>
    <w:rsid w:val="00AB7E75"/>
    <w:rsid w:val="00AB7F5C"/>
    <w:rsid w:val="00AC097E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3D46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395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448D"/>
    <w:rsid w:val="00AD525E"/>
    <w:rsid w:val="00AD53FF"/>
    <w:rsid w:val="00AD563A"/>
    <w:rsid w:val="00AD5785"/>
    <w:rsid w:val="00AD5A52"/>
    <w:rsid w:val="00AD5D3B"/>
    <w:rsid w:val="00AD6465"/>
    <w:rsid w:val="00AD6469"/>
    <w:rsid w:val="00AD6863"/>
    <w:rsid w:val="00AD696F"/>
    <w:rsid w:val="00AD6AB2"/>
    <w:rsid w:val="00AD6B7B"/>
    <w:rsid w:val="00AD6D81"/>
    <w:rsid w:val="00AD748F"/>
    <w:rsid w:val="00AD7F78"/>
    <w:rsid w:val="00AE0129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90C"/>
    <w:rsid w:val="00AE6BC0"/>
    <w:rsid w:val="00AE6F5C"/>
    <w:rsid w:val="00AE7DA0"/>
    <w:rsid w:val="00AF0359"/>
    <w:rsid w:val="00AF049B"/>
    <w:rsid w:val="00AF147C"/>
    <w:rsid w:val="00AF181E"/>
    <w:rsid w:val="00AF2735"/>
    <w:rsid w:val="00AF2A90"/>
    <w:rsid w:val="00AF2FFE"/>
    <w:rsid w:val="00AF3257"/>
    <w:rsid w:val="00AF33FF"/>
    <w:rsid w:val="00AF36F5"/>
    <w:rsid w:val="00AF380A"/>
    <w:rsid w:val="00AF3903"/>
    <w:rsid w:val="00AF3F52"/>
    <w:rsid w:val="00AF4027"/>
    <w:rsid w:val="00AF40A6"/>
    <w:rsid w:val="00AF4996"/>
    <w:rsid w:val="00AF511E"/>
    <w:rsid w:val="00AF57F0"/>
    <w:rsid w:val="00AF5836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2DA2"/>
    <w:rsid w:val="00B033E1"/>
    <w:rsid w:val="00B0355F"/>
    <w:rsid w:val="00B03B85"/>
    <w:rsid w:val="00B03BFA"/>
    <w:rsid w:val="00B03F40"/>
    <w:rsid w:val="00B04048"/>
    <w:rsid w:val="00B04082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2A81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17688"/>
    <w:rsid w:val="00B17B2E"/>
    <w:rsid w:val="00B204C3"/>
    <w:rsid w:val="00B20766"/>
    <w:rsid w:val="00B20C0E"/>
    <w:rsid w:val="00B21044"/>
    <w:rsid w:val="00B2209A"/>
    <w:rsid w:val="00B222C1"/>
    <w:rsid w:val="00B2243C"/>
    <w:rsid w:val="00B226DC"/>
    <w:rsid w:val="00B22ABF"/>
    <w:rsid w:val="00B22BF6"/>
    <w:rsid w:val="00B22C39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787"/>
    <w:rsid w:val="00B31D3D"/>
    <w:rsid w:val="00B31F21"/>
    <w:rsid w:val="00B326E2"/>
    <w:rsid w:val="00B3289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70E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47"/>
    <w:rsid w:val="00B47F56"/>
    <w:rsid w:val="00B50220"/>
    <w:rsid w:val="00B508DC"/>
    <w:rsid w:val="00B50AD3"/>
    <w:rsid w:val="00B50AF3"/>
    <w:rsid w:val="00B50B11"/>
    <w:rsid w:val="00B50E0B"/>
    <w:rsid w:val="00B51855"/>
    <w:rsid w:val="00B51E41"/>
    <w:rsid w:val="00B51F46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6FB"/>
    <w:rsid w:val="00B5670F"/>
    <w:rsid w:val="00B568CB"/>
    <w:rsid w:val="00B56C87"/>
    <w:rsid w:val="00B573AC"/>
    <w:rsid w:val="00B57886"/>
    <w:rsid w:val="00B600E2"/>
    <w:rsid w:val="00B60213"/>
    <w:rsid w:val="00B602A6"/>
    <w:rsid w:val="00B6042D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DF1"/>
    <w:rsid w:val="00B72ED2"/>
    <w:rsid w:val="00B73323"/>
    <w:rsid w:val="00B73348"/>
    <w:rsid w:val="00B7339F"/>
    <w:rsid w:val="00B734E1"/>
    <w:rsid w:val="00B73A95"/>
    <w:rsid w:val="00B74167"/>
    <w:rsid w:val="00B742F1"/>
    <w:rsid w:val="00B74453"/>
    <w:rsid w:val="00B7495C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DD0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298C"/>
    <w:rsid w:val="00B8300B"/>
    <w:rsid w:val="00B8301A"/>
    <w:rsid w:val="00B830E8"/>
    <w:rsid w:val="00B83C10"/>
    <w:rsid w:val="00B83FC2"/>
    <w:rsid w:val="00B84F72"/>
    <w:rsid w:val="00B854CB"/>
    <w:rsid w:val="00B85B38"/>
    <w:rsid w:val="00B85B42"/>
    <w:rsid w:val="00B85FFE"/>
    <w:rsid w:val="00B86050"/>
    <w:rsid w:val="00B8632C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CBF"/>
    <w:rsid w:val="00B92E72"/>
    <w:rsid w:val="00B9378F"/>
    <w:rsid w:val="00B9389E"/>
    <w:rsid w:val="00B93D9D"/>
    <w:rsid w:val="00B947C0"/>
    <w:rsid w:val="00B95340"/>
    <w:rsid w:val="00B95B7A"/>
    <w:rsid w:val="00B95D0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0A6A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5F77"/>
    <w:rsid w:val="00BA5F78"/>
    <w:rsid w:val="00BA61EC"/>
    <w:rsid w:val="00BA63F5"/>
    <w:rsid w:val="00BA6460"/>
    <w:rsid w:val="00BA66BF"/>
    <w:rsid w:val="00BA6A33"/>
    <w:rsid w:val="00BA797F"/>
    <w:rsid w:val="00BA7F44"/>
    <w:rsid w:val="00BB03D7"/>
    <w:rsid w:val="00BB1EA7"/>
    <w:rsid w:val="00BB2957"/>
    <w:rsid w:val="00BB2BFF"/>
    <w:rsid w:val="00BB31F8"/>
    <w:rsid w:val="00BB370D"/>
    <w:rsid w:val="00BB3986"/>
    <w:rsid w:val="00BB3C62"/>
    <w:rsid w:val="00BB3FA5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012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C5A"/>
    <w:rsid w:val="00BC6E11"/>
    <w:rsid w:val="00BC6F30"/>
    <w:rsid w:val="00BC7003"/>
    <w:rsid w:val="00BC7154"/>
    <w:rsid w:val="00BC735D"/>
    <w:rsid w:val="00BC785F"/>
    <w:rsid w:val="00BC7BBC"/>
    <w:rsid w:val="00BC7EE7"/>
    <w:rsid w:val="00BD0279"/>
    <w:rsid w:val="00BD0C20"/>
    <w:rsid w:val="00BD141A"/>
    <w:rsid w:val="00BD180D"/>
    <w:rsid w:val="00BD19FE"/>
    <w:rsid w:val="00BD20A3"/>
    <w:rsid w:val="00BD23DC"/>
    <w:rsid w:val="00BD2723"/>
    <w:rsid w:val="00BD27CE"/>
    <w:rsid w:val="00BD2FCC"/>
    <w:rsid w:val="00BD30B6"/>
    <w:rsid w:val="00BD3362"/>
    <w:rsid w:val="00BD3D8B"/>
    <w:rsid w:val="00BD3F0B"/>
    <w:rsid w:val="00BD45EF"/>
    <w:rsid w:val="00BD4E4A"/>
    <w:rsid w:val="00BD5502"/>
    <w:rsid w:val="00BD6D60"/>
    <w:rsid w:val="00BD70CE"/>
    <w:rsid w:val="00BD7476"/>
    <w:rsid w:val="00BD76C8"/>
    <w:rsid w:val="00BD7851"/>
    <w:rsid w:val="00BD7E9D"/>
    <w:rsid w:val="00BD7FF5"/>
    <w:rsid w:val="00BE0589"/>
    <w:rsid w:val="00BE0622"/>
    <w:rsid w:val="00BE09B1"/>
    <w:rsid w:val="00BE0A40"/>
    <w:rsid w:val="00BE0CBA"/>
    <w:rsid w:val="00BE1124"/>
    <w:rsid w:val="00BE1A5E"/>
    <w:rsid w:val="00BE1AF1"/>
    <w:rsid w:val="00BE1B00"/>
    <w:rsid w:val="00BE22A9"/>
    <w:rsid w:val="00BE236D"/>
    <w:rsid w:val="00BE2880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A8C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1A5B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1E8"/>
    <w:rsid w:val="00C02510"/>
    <w:rsid w:val="00C027B3"/>
    <w:rsid w:val="00C02A17"/>
    <w:rsid w:val="00C02CB3"/>
    <w:rsid w:val="00C03BEC"/>
    <w:rsid w:val="00C03EA7"/>
    <w:rsid w:val="00C04043"/>
    <w:rsid w:val="00C0418C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3B7"/>
    <w:rsid w:val="00C06600"/>
    <w:rsid w:val="00C068CC"/>
    <w:rsid w:val="00C069B2"/>
    <w:rsid w:val="00C06F80"/>
    <w:rsid w:val="00C070EB"/>
    <w:rsid w:val="00C07C05"/>
    <w:rsid w:val="00C07F92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705"/>
    <w:rsid w:val="00C13D81"/>
    <w:rsid w:val="00C14299"/>
    <w:rsid w:val="00C142AA"/>
    <w:rsid w:val="00C1467E"/>
    <w:rsid w:val="00C14E79"/>
    <w:rsid w:val="00C150AF"/>
    <w:rsid w:val="00C15A6C"/>
    <w:rsid w:val="00C15D40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044"/>
    <w:rsid w:val="00C23455"/>
    <w:rsid w:val="00C2349B"/>
    <w:rsid w:val="00C236D0"/>
    <w:rsid w:val="00C23781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87"/>
    <w:rsid w:val="00C261EA"/>
    <w:rsid w:val="00C26406"/>
    <w:rsid w:val="00C27B4B"/>
    <w:rsid w:val="00C30133"/>
    <w:rsid w:val="00C3020A"/>
    <w:rsid w:val="00C302B2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14D"/>
    <w:rsid w:val="00C3594F"/>
    <w:rsid w:val="00C36DB7"/>
    <w:rsid w:val="00C36E23"/>
    <w:rsid w:val="00C36F65"/>
    <w:rsid w:val="00C373DC"/>
    <w:rsid w:val="00C379FF"/>
    <w:rsid w:val="00C37FD2"/>
    <w:rsid w:val="00C40253"/>
    <w:rsid w:val="00C41C26"/>
    <w:rsid w:val="00C42441"/>
    <w:rsid w:val="00C4275A"/>
    <w:rsid w:val="00C42E64"/>
    <w:rsid w:val="00C43576"/>
    <w:rsid w:val="00C43657"/>
    <w:rsid w:val="00C43CCD"/>
    <w:rsid w:val="00C44612"/>
    <w:rsid w:val="00C44CBA"/>
    <w:rsid w:val="00C44EAF"/>
    <w:rsid w:val="00C45040"/>
    <w:rsid w:val="00C451E7"/>
    <w:rsid w:val="00C452AA"/>
    <w:rsid w:val="00C45C6E"/>
    <w:rsid w:val="00C4604E"/>
    <w:rsid w:val="00C463D0"/>
    <w:rsid w:val="00C469D8"/>
    <w:rsid w:val="00C46C34"/>
    <w:rsid w:val="00C475AD"/>
    <w:rsid w:val="00C47ED8"/>
    <w:rsid w:val="00C50066"/>
    <w:rsid w:val="00C50500"/>
    <w:rsid w:val="00C5062A"/>
    <w:rsid w:val="00C51044"/>
    <w:rsid w:val="00C51888"/>
    <w:rsid w:val="00C518EC"/>
    <w:rsid w:val="00C52414"/>
    <w:rsid w:val="00C52613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ECC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1B0"/>
    <w:rsid w:val="00C65677"/>
    <w:rsid w:val="00C66192"/>
    <w:rsid w:val="00C664A7"/>
    <w:rsid w:val="00C667A6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8E9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4E7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81C"/>
    <w:rsid w:val="00C85C18"/>
    <w:rsid w:val="00C85DBF"/>
    <w:rsid w:val="00C8602E"/>
    <w:rsid w:val="00C860A9"/>
    <w:rsid w:val="00C8660D"/>
    <w:rsid w:val="00C8673C"/>
    <w:rsid w:val="00C8685F"/>
    <w:rsid w:val="00C868BC"/>
    <w:rsid w:val="00C86BA4"/>
    <w:rsid w:val="00C870E0"/>
    <w:rsid w:val="00C872D2"/>
    <w:rsid w:val="00C874C2"/>
    <w:rsid w:val="00C878CC"/>
    <w:rsid w:val="00C87D4F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B0C"/>
    <w:rsid w:val="00C92CD3"/>
    <w:rsid w:val="00C93116"/>
    <w:rsid w:val="00C93180"/>
    <w:rsid w:val="00C931D3"/>
    <w:rsid w:val="00C93A1F"/>
    <w:rsid w:val="00C93EE1"/>
    <w:rsid w:val="00C94129"/>
    <w:rsid w:val="00C94738"/>
    <w:rsid w:val="00C94D32"/>
    <w:rsid w:val="00C94F30"/>
    <w:rsid w:val="00C94F8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31B"/>
    <w:rsid w:val="00C976C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2E6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6CC"/>
    <w:rsid w:val="00CB49EB"/>
    <w:rsid w:val="00CB4AAC"/>
    <w:rsid w:val="00CB5561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2B9"/>
    <w:rsid w:val="00CC08B2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5A1"/>
    <w:rsid w:val="00CC3CB4"/>
    <w:rsid w:val="00CC422D"/>
    <w:rsid w:val="00CC4407"/>
    <w:rsid w:val="00CC46C8"/>
    <w:rsid w:val="00CC4AC8"/>
    <w:rsid w:val="00CC5010"/>
    <w:rsid w:val="00CC53DD"/>
    <w:rsid w:val="00CC5533"/>
    <w:rsid w:val="00CC5558"/>
    <w:rsid w:val="00CC5884"/>
    <w:rsid w:val="00CC5C9C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5E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591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D7FE7"/>
    <w:rsid w:val="00CE0413"/>
    <w:rsid w:val="00CE0527"/>
    <w:rsid w:val="00CE065E"/>
    <w:rsid w:val="00CE0FC3"/>
    <w:rsid w:val="00CE1098"/>
    <w:rsid w:val="00CE11F2"/>
    <w:rsid w:val="00CE1313"/>
    <w:rsid w:val="00CE1B28"/>
    <w:rsid w:val="00CE2163"/>
    <w:rsid w:val="00CE2356"/>
    <w:rsid w:val="00CE2522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0A3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01E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5CD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5AA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317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C58"/>
    <w:rsid w:val="00D17EE4"/>
    <w:rsid w:val="00D200D1"/>
    <w:rsid w:val="00D2065A"/>
    <w:rsid w:val="00D21662"/>
    <w:rsid w:val="00D22117"/>
    <w:rsid w:val="00D2279C"/>
    <w:rsid w:val="00D227E0"/>
    <w:rsid w:val="00D229C7"/>
    <w:rsid w:val="00D22F64"/>
    <w:rsid w:val="00D23252"/>
    <w:rsid w:val="00D2350C"/>
    <w:rsid w:val="00D23602"/>
    <w:rsid w:val="00D2372B"/>
    <w:rsid w:val="00D23861"/>
    <w:rsid w:val="00D23ABE"/>
    <w:rsid w:val="00D23D73"/>
    <w:rsid w:val="00D23E5B"/>
    <w:rsid w:val="00D23E97"/>
    <w:rsid w:val="00D24057"/>
    <w:rsid w:val="00D2425D"/>
    <w:rsid w:val="00D2451A"/>
    <w:rsid w:val="00D24523"/>
    <w:rsid w:val="00D246C3"/>
    <w:rsid w:val="00D24D3C"/>
    <w:rsid w:val="00D24D46"/>
    <w:rsid w:val="00D254A5"/>
    <w:rsid w:val="00D258E9"/>
    <w:rsid w:val="00D259AF"/>
    <w:rsid w:val="00D26362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86E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18"/>
    <w:rsid w:val="00D37886"/>
    <w:rsid w:val="00D37BFF"/>
    <w:rsid w:val="00D4043C"/>
    <w:rsid w:val="00D40490"/>
    <w:rsid w:val="00D40631"/>
    <w:rsid w:val="00D4176E"/>
    <w:rsid w:val="00D4186D"/>
    <w:rsid w:val="00D41DBC"/>
    <w:rsid w:val="00D42401"/>
    <w:rsid w:val="00D42625"/>
    <w:rsid w:val="00D42969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EFC"/>
    <w:rsid w:val="00D52F32"/>
    <w:rsid w:val="00D53359"/>
    <w:rsid w:val="00D53803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7A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BE6"/>
    <w:rsid w:val="00D65E36"/>
    <w:rsid w:val="00D65F76"/>
    <w:rsid w:val="00D6606A"/>
    <w:rsid w:val="00D663D1"/>
    <w:rsid w:val="00D663EB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5B7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D6E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2F0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2AF4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1679"/>
    <w:rsid w:val="00DA20A4"/>
    <w:rsid w:val="00DA22ED"/>
    <w:rsid w:val="00DA2807"/>
    <w:rsid w:val="00DA2D64"/>
    <w:rsid w:val="00DA380B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17"/>
    <w:rsid w:val="00DB25A9"/>
    <w:rsid w:val="00DB2EED"/>
    <w:rsid w:val="00DB368D"/>
    <w:rsid w:val="00DB413B"/>
    <w:rsid w:val="00DB41F3"/>
    <w:rsid w:val="00DB4C76"/>
    <w:rsid w:val="00DB4DE5"/>
    <w:rsid w:val="00DB4F8E"/>
    <w:rsid w:val="00DB5531"/>
    <w:rsid w:val="00DB5544"/>
    <w:rsid w:val="00DB5A6E"/>
    <w:rsid w:val="00DB5A75"/>
    <w:rsid w:val="00DB5FDA"/>
    <w:rsid w:val="00DB62D6"/>
    <w:rsid w:val="00DB66ED"/>
    <w:rsid w:val="00DB67E4"/>
    <w:rsid w:val="00DB6E04"/>
    <w:rsid w:val="00DB729B"/>
    <w:rsid w:val="00DB738B"/>
    <w:rsid w:val="00DB796D"/>
    <w:rsid w:val="00DB7C31"/>
    <w:rsid w:val="00DB7DBD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E98"/>
    <w:rsid w:val="00DC3F13"/>
    <w:rsid w:val="00DC3F22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646"/>
    <w:rsid w:val="00DD199D"/>
    <w:rsid w:val="00DD19AB"/>
    <w:rsid w:val="00DD1A44"/>
    <w:rsid w:val="00DD22BB"/>
    <w:rsid w:val="00DD2384"/>
    <w:rsid w:val="00DD28AF"/>
    <w:rsid w:val="00DD3BA2"/>
    <w:rsid w:val="00DD3D1E"/>
    <w:rsid w:val="00DD4968"/>
    <w:rsid w:val="00DD5BA6"/>
    <w:rsid w:val="00DD5E10"/>
    <w:rsid w:val="00DD600D"/>
    <w:rsid w:val="00DD611F"/>
    <w:rsid w:val="00DD6342"/>
    <w:rsid w:val="00DD649C"/>
    <w:rsid w:val="00DD6F8E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2F6C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3DD"/>
    <w:rsid w:val="00DE58EA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BD6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899"/>
    <w:rsid w:val="00E00A5C"/>
    <w:rsid w:val="00E012D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7E7"/>
    <w:rsid w:val="00E03893"/>
    <w:rsid w:val="00E03E5A"/>
    <w:rsid w:val="00E03EBF"/>
    <w:rsid w:val="00E03FDE"/>
    <w:rsid w:val="00E041C8"/>
    <w:rsid w:val="00E0437D"/>
    <w:rsid w:val="00E04526"/>
    <w:rsid w:val="00E04A48"/>
    <w:rsid w:val="00E05552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87A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76"/>
    <w:rsid w:val="00E260CE"/>
    <w:rsid w:val="00E2628D"/>
    <w:rsid w:val="00E26799"/>
    <w:rsid w:val="00E26DF6"/>
    <w:rsid w:val="00E271AD"/>
    <w:rsid w:val="00E2724F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26D9"/>
    <w:rsid w:val="00E328E4"/>
    <w:rsid w:val="00E33013"/>
    <w:rsid w:val="00E3361D"/>
    <w:rsid w:val="00E33663"/>
    <w:rsid w:val="00E340C3"/>
    <w:rsid w:val="00E3448B"/>
    <w:rsid w:val="00E344E7"/>
    <w:rsid w:val="00E344EE"/>
    <w:rsid w:val="00E35403"/>
    <w:rsid w:val="00E354CB"/>
    <w:rsid w:val="00E357CB"/>
    <w:rsid w:val="00E35E2C"/>
    <w:rsid w:val="00E35EC0"/>
    <w:rsid w:val="00E364B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7EB"/>
    <w:rsid w:val="00E43C09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40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452"/>
    <w:rsid w:val="00E54767"/>
    <w:rsid w:val="00E5493A"/>
    <w:rsid w:val="00E54EF4"/>
    <w:rsid w:val="00E55C1B"/>
    <w:rsid w:val="00E561AB"/>
    <w:rsid w:val="00E57063"/>
    <w:rsid w:val="00E575FC"/>
    <w:rsid w:val="00E57743"/>
    <w:rsid w:val="00E60016"/>
    <w:rsid w:val="00E6037E"/>
    <w:rsid w:val="00E605C3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5EAE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0F27"/>
    <w:rsid w:val="00E70F50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8ED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32"/>
    <w:rsid w:val="00E80DA6"/>
    <w:rsid w:val="00E80E8C"/>
    <w:rsid w:val="00E8108B"/>
    <w:rsid w:val="00E811DC"/>
    <w:rsid w:val="00E817AA"/>
    <w:rsid w:val="00E818DF"/>
    <w:rsid w:val="00E818E4"/>
    <w:rsid w:val="00E819C6"/>
    <w:rsid w:val="00E81EE6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620"/>
    <w:rsid w:val="00E8674D"/>
    <w:rsid w:val="00E86F9F"/>
    <w:rsid w:val="00E875AA"/>
    <w:rsid w:val="00E878E8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528"/>
    <w:rsid w:val="00E92583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78E"/>
    <w:rsid w:val="00EA1BA9"/>
    <w:rsid w:val="00EA221C"/>
    <w:rsid w:val="00EA250E"/>
    <w:rsid w:val="00EA2B92"/>
    <w:rsid w:val="00EA2E71"/>
    <w:rsid w:val="00EA2F83"/>
    <w:rsid w:val="00EA3A33"/>
    <w:rsid w:val="00EA3D11"/>
    <w:rsid w:val="00EA3E0B"/>
    <w:rsid w:val="00EA552B"/>
    <w:rsid w:val="00EA5C3D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599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B7F00"/>
    <w:rsid w:val="00EC089D"/>
    <w:rsid w:val="00EC0BEE"/>
    <w:rsid w:val="00EC0EA0"/>
    <w:rsid w:val="00EC1184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05"/>
    <w:rsid w:val="00EC6D23"/>
    <w:rsid w:val="00EC74A4"/>
    <w:rsid w:val="00EC76C1"/>
    <w:rsid w:val="00EC7CC7"/>
    <w:rsid w:val="00EC7F1A"/>
    <w:rsid w:val="00ED0004"/>
    <w:rsid w:val="00ED03F8"/>
    <w:rsid w:val="00ED05C1"/>
    <w:rsid w:val="00ED0A83"/>
    <w:rsid w:val="00ED0C38"/>
    <w:rsid w:val="00ED10DC"/>
    <w:rsid w:val="00ED1E63"/>
    <w:rsid w:val="00ED2E21"/>
    <w:rsid w:val="00ED3374"/>
    <w:rsid w:val="00ED346D"/>
    <w:rsid w:val="00ED3538"/>
    <w:rsid w:val="00ED3731"/>
    <w:rsid w:val="00ED4099"/>
    <w:rsid w:val="00ED51E4"/>
    <w:rsid w:val="00ED52A8"/>
    <w:rsid w:val="00ED5379"/>
    <w:rsid w:val="00ED55EC"/>
    <w:rsid w:val="00ED5A80"/>
    <w:rsid w:val="00ED5C02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2B1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8DA"/>
    <w:rsid w:val="00EE3983"/>
    <w:rsid w:val="00EE3EBF"/>
    <w:rsid w:val="00EE43F0"/>
    <w:rsid w:val="00EE4C8C"/>
    <w:rsid w:val="00EE4E97"/>
    <w:rsid w:val="00EE5409"/>
    <w:rsid w:val="00EE57FC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145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8AB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1F2"/>
    <w:rsid w:val="00EF7279"/>
    <w:rsid w:val="00EF737C"/>
    <w:rsid w:val="00EF7546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A4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055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A96"/>
    <w:rsid w:val="00F16B61"/>
    <w:rsid w:val="00F16D93"/>
    <w:rsid w:val="00F16E07"/>
    <w:rsid w:val="00F16E8E"/>
    <w:rsid w:val="00F16EBB"/>
    <w:rsid w:val="00F1722B"/>
    <w:rsid w:val="00F17329"/>
    <w:rsid w:val="00F1752C"/>
    <w:rsid w:val="00F17694"/>
    <w:rsid w:val="00F20AA4"/>
    <w:rsid w:val="00F20F53"/>
    <w:rsid w:val="00F21427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1F2"/>
    <w:rsid w:val="00F242DB"/>
    <w:rsid w:val="00F242E9"/>
    <w:rsid w:val="00F2440E"/>
    <w:rsid w:val="00F245F3"/>
    <w:rsid w:val="00F24B92"/>
    <w:rsid w:val="00F25360"/>
    <w:rsid w:val="00F25437"/>
    <w:rsid w:val="00F256E2"/>
    <w:rsid w:val="00F257BB"/>
    <w:rsid w:val="00F25C73"/>
    <w:rsid w:val="00F25F63"/>
    <w:rsid w:val="00F26237"/>
    <w:rsid w:val="00F266E3"/>
    <w:rsid w:val="00F26E71"/>
    <w:rsid w:val="00F272B4"/>
    <w:rsid w:val="00F27410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6DE"/>
    <w:rsid w:val="00F358BF"/>
    <w:rsid w:val="00F3618B"/>
    <w:rsid w:val="00F36577"/>
    <w:rsid w:val="00F36833"/>
    <w:rsid w:val="00F374C6"/>
    <w:rsid w:val="00F403D1"/>
    <w:rsid w:val="00F407ED"/>
    <w:rsid w:val="00F407FA"/>
    <w:rsid w:val="00F40B4A"/>
    <w:rsid w:val="00F40DB9"/>
    <w:rsid w:val="00F40DEE"/>
    <w:rsid w:val="00F410F8"/>
    <w:rsid w:val="00F41473"/>
    <w:rsid w:val="00F4178C"/>
    <w:rsid w:val="00F418F2"/>
    <w:rsid w:val="00F41E1E"/>
    <w:rsid w:val="00F41F14"/>
    <w:rsid w:val="00F41F62"/>
    <w:rsid w:val="00F42388"/>
    <w:rsid w:val="00F42615"/>
    <w:rsid w:val="00F434D4"/>
    <w:rsid w:val="00F43F70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945"/>
    <w:rsid w:val="00F50C00"/>
    <w:rsid w:val="00F50D7E"/>
    <w:rsid w:val="00F51185"/>
    <w:rsid w:val="00F514FD"/>
    <w:rsid w:val="00F515BA"/>
    <w:rsid w:val="00F52210"/>
    <w:rsid w:val="00F5227E"/>
    <w:rsid w:val="00F52BD9"/>
    <w:rsid w:val="00F52C79"/>
    <w:rsid w:val="00F53056"/>
    <w:rsid w:val="00F53A82"/>
    <w:rsid w:val="00F54019"/>
    <w:rsid w:val="00F5435E"/>
    <w:rsid w:val="00F5458E"/>
    <w:rsid w:val="00F549B9"/>
    <w:rsid w:val="00F549D5"/>
    <w:rsid w:val="00F55412"/>
    <w:rsid w:val="00F55668"/>
    <w:rsid w:val="00F559EC"/>
    <w:rsid w:val="00F55ADD"/>
    <w:rsid w:val="00F55E06"/>
    <w:rsid w:val="00F55FDD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3F"/>
    <w:rsid w:val="00F6127F"/>
    <w:rsid w:val="00F61345"/>
    <w:rsid w:val="00F615D8"/>
    <w:rsid w:val="00F61B42"/>
    <w:rsid w:val="00F61EAF"/>
    <w:rsid w:val="00F6254D"/>
    <w:rsid w:val="00F638E9"/>
    <w:rsid w:val="00F63955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0B12"/>
    <w:rsid w:val="00F714C7"/>
    <w:rsid w:val="00F717A5"/>
    <w:rsid w:val="00F718DE"/>
    <w:rsid w:val="00F71B89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98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22A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46A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209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967"/>
    <w:rsid w:val="00F91BDA"/>
    <w:rsid w:val="00F9254C"/>
    <w:rsid w:val="00F92579"/>
    <w:rsid w:val="00F926C4"/>
    <w:rsid w:val="00F927AD"/>
    <w:rsid w:val="00F9292E"/>
    <w:rsid w:val="00F92B97"/>
    <w:rsid w:val="00F92F33"/>
    <w:rsid w:val="00F9334B"/>
    <w:rsid w:val="00F939E2"/>
    <w:rsid w:val="00F942D7"/>
    <w:rsid w:val="00F9468C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915"/>
    <w:rsid w:val="00FA1A31"/>
    <w:rsid w:val="00FA1FB9"/>
    <w:rsid w:val="00FA252F"/>
    <w:rsid w:val="00FA26E1"/>
    <w:rsid w:val="00FA2935"/>
    <w:rsid w:val="00FA2DC3"/>
    <w:rsid w:val="00FA2E1A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9FE"/>
    <w:rsid w:val="00FA6B66"/>
    <w:rsid w:val="00FA7015"/>
    <w:rsid w:val="00FA75B0"/>
    <w:rsid w:val="00FA7FC2"/>
    <w:rsid w:val="00FB0044"/>
    <w:rsid w:val="00FB0463"/>
    <w:rsid w:val="00FB05CE"/>
    <w:rsid w:val="00FB09FB"/>
    <w:rsid w:val="00FB1270"/>
    <w:rsid w:val="00FB142A"/>
    <w:rsid w:val="00FB16C8"/>
    <w:rsid w:val="00FB1B38"/>
    <w:rsid w:val="00FB1BF4"/>
    <w:rsid w:val="00FB2029"/>
    <w:rsid w:val="00FB20F1"/>
    <w:rsid w:val="00FB2575"/>
    <w:rsid w:val="00FB2979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9A8"/>
    <w:rsid w:val="00FB5CAE"/>
    <w:rsid w:val="00FB5E4D"/>
    <w:rsid w:val="00FB6423"/>
    <w:rsid w:val="00FB6604"/>
    <w:rsid w:val="00FB6A0E"/>
    <w:rsid w:val="00FB734E"/>
    <w:rsid w:val="00FB79A7"/>
    <w:rsid w:val="00FB7A74"/>
    <w:rsid w:val="00FB7F42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036"/>
    <w:rsid w:val="00FD0534"/>
    <w:rsid w:val="00FD0E22"/>
    <w:rsid w:val="00FD0FDD"/>
    <w:rsid w:val="00FD104E"/>
    <w:rsid w:val="00FD136F"/>
    <w:rsid w:val="00FD17E7"/>
    <w:rsid w:val="00FD300A"/>
    <w:rsid w:val="00FD3141"/>
    <w:rsid w:val="00FD3217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2A6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016"/>
    <w:rsid w:val="00FE32FA"/>
    <w:rsid w:val="00FE3966"/>
    <w:rsid w:val="00FE3A4D"/>
    <w:rsid w:val="00FE3C7F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2EF"/>
    <w:rsid w:val="00FF4663"/>
    <w:rsid w:val="00FF4EF1"/>
    <w:rsid w:val="00FF57D2"/>
    <w:rsid w:val="00FF5C86"/>
    <w:rsid w:val="00FF5D57"/>
    <w:rsid w:val="00FF6018"/>
    <w:rsid w:val="00FF6A33"/>
    <w:rsid w:val="00FF6C70"/>
    <w:rsid w:val="00FF7765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Angela</cp:lastModifiedBy>
  <cp:revision>124</cp:revision>
  <cp:lastPrinted>2023-08-14T15:49:00Z</cp:lastPrinted>
  <dcterms:created xsi:type="dcterms:W3CDTF">2023-08-22T18:51:00Z</dcterms:created>
  <dcterms:modified xsi:type="dcterms:W3CDTF">2023-08-28T20:10:00Z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